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4C33" w14:textId="39B29E19" w:rsidR="00F23215" w:rsidRPr="00CA744B" w:rsidRDefault="00F23215" w:rsidP="00F23215">
      <w:pPr>
        <w:ind w:left="720" w:hanging="360"/>
        <w:rPr>
          <w:rFonts w:ascii="Baskerville Old Face" w:hAnsi="Baskerville Old Face"/>
          <w:b/>
          <w:bCs/>
        </w:rPr>
      </w:pPr>
      <w:r w:rsidRPr="00CA744B">
        <w:rPr>
          <w:rFonts w:ascii="Baskerville Old Face" w:hAnsi="Baskerville Old Face"/>
          <w:b/>
          <w:bCs/>
          <w:noProof/>
        </w:rPr>
        <w:drawing>
          <wp:anchor distT="0" distB="0" distL="114300" distR="114300" simplePos="0" relativeHeight="251658240" behindDoc="1" locked="0" layoutInCell="1" allowOverlap="1" wp14:anchorId="4E171135" wp14:editId="048197D5">
            <wp:simplePos x="0" y="0"/>
            <wp:positionH relativeFrom="column">
              <wp:posOffset>241300</wp:posOffset>
            </wp:positionH>
            <wp:positionV relativeFrom="paragraph">
              <wp:posOffset>0</wp:posOffset>
            </wp:positionV>
            <wp:extent cx="698500" cy="95250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003510" w:rsidRPr="00CA744B">
        <w:rPr>
          <w:rFonts w:ascii="Baskerville Old Face" w:hAnsi="Baskerville Old Face"/>
          <w:b/>
          <w:bCs/>
        </w:rPr>
        <w:t>Losantiville</w:t>
      </w:r>
      <w:proofErr w:type="spellEnd"/>
      <w:r w:rsidR="00003510" w:rsidRPr="00CA744B">
        <w:rPr>
          <w:rFonts w:ascii="Baskerville Old Face" w:hAnsi="Baskerville Old Face"/>
          <w:b/>
          <w:bCs/>
        </w:rPr>
        <w:t xml:space="preserve"> Country Club</w:t>
      </w:r>
    </w:p>
    <w:p w14:paraId="43AB99A4" w14:textId="438038F1" w:rsidR="00003510" w:rsidRPr="00CA744B" w:rsidRDefault="00111747" w:rsidP="00003510">
      <w:pPr>
        <w:ind w:left="720" w:hanging="360"/>
        <w:rPr>
          <w:rFonts w:ascii="Baskerville Old Face" w:hAnsi="Baskerville Old Face"/>
        </w:rPr>
      </w:pPr>
      <w:r w:rsidRPr="00CA744B">
        <w:rPr>
          <w:rFonts w:ascii="Baskerville Old Face" w:hAnsi="Baskerville Old Face"/>
          <w:b/>
          <w:bCs/>
        </w:rPr>
        <w:t>Job Description:</w:t>
      </w:r>
      <w:r w:rsidRPr="00CA744B">
        <w:rPr>
          <w:rFonts w:ascii="Baskerville Old Face" w:hAnsi="Baskerville Old Face"/>
        </w:rPr>
        <w:t xml:space="preserve"> </w:t>
      </w:r>
      <w:r w:rsidR="00D215A8">
        <w:rPr>
          <w:rFonts w:ascii="Baskerville Old Face" w:hAnsi="Baskerville Old Face"/>
        </w:rPr>
        <w:t>Controller</w:t>
      </w:r>
    </w:p>
    <w:p w14:paraId="17F8D7AB" w14:textId="4031FE7F" w:rsidR="00BF209C" w:rsidRPr="00CA744B" w:rsidRDefault="00003510" w:rsidP="00111747">
      <w:pPr>
        <w:ind w:left="720" w:hanging="360"/>
        <w:rPr>
          <w:rFonts w:ascii="Baskerville Old Face" w:hAnsi="Baskerville Old Face"/>
        </w:rPr>
      </w:pPr>
      <w:r w:rsidRPr="00CA744B">
        <w:rPr>
          <w:rFonts w:ascii="Baskerville Old Face" w:hAnsi="Baskerville Old Face"/>
          <w:b/>
          <w:bCs/>
        </w:rPr>
        <w:t>Reports to:</w:t>
      </w:r>
      <w:r w:rsidRPr="00CA744B">
        <w:rPr>
          <w:rFonts w:ascii="Baskerville Old Face" w:hAnsi="Baskerville Old Face"/>
        </w:rPr>
        <w:t xml:space="preserve"> </w:t>
      </w:r>
      <w:r w:rsidR="00113711">
        <w:rPr>
          <w:rFonts w:ascii="Baskerville Old Face" w:hAnsi="Baskerville Old Face"/>
        </w:rPr>
        <w:t xml:space="preserve">General Manager &amp; </w:t>
      </w:r>
      <w:r w:rsidR="00D215A8">
        <w:rPr>
          <w:rFonts w:ascii="Baskerville Old Face" w:hAnsi="Baskerville Old Face"/>
        </w:rPr>
        <w:t>The LCC Board of Directors</w:t>
      </w:r>
    </w:p>
    <w:p w14:paraId="4EE39C49" w14:textId="23941081" w:rsidR="00111747" w:rsidRDefault="00C00986" w:rsidP="00343916">
      <w:pPr>
        <w:spacing w:after="0" w:line="240" w:lineRule="auto"/>
        <w:rPr>
          <w:rFonts w:ascii="Baskerville Old Face" w:hAnsi="Baskerville Old Face"/>
          <w:b/>
          <w:bCs/>
        </w:rPr>
      </w:pPr>
      <w:r>
        <w:rPr>
          <w:rFonts w:ascii="Baskerville Old Face" w:hAnsi="Baskerville Old Face"/>
          <w:b/>
          <w:bCs/>
        </w:rPr>
        <w:t>Salary is open and commensurate with qualifications and experience</w:t>
      </w:r>
    </w:p>
    <w:p w14:paraId="0249EC46" w14:textId="77777777" w:rsidR="00343916" w:rsidRPr="00343916" w:rsidRDefault="00343916" w:rsidP="00343916">
      <w:pPr>
        <w:spacing w:after="0" w:line="240" w:lineRule="auto"/>
        <w:rPr>
          <w:rFonts w:ascii="Baskerville Old Face" w:hAnsi="Baskerville Old Face"/>
          <w:b/>
          <w:bCs/>
          <w:sz w:val="6"/>
          <w:szCs w:val="6"/>
        </w:rPr>
      </w:pPr>
    </w:p>
    <w:p w14:paraId="64800E0B" w14:textId="1D08370C" w:rsidR="00003510" w:rsidRPr="00CA744B" w:rsidRDefault="00003510" w:rsidP="00394691">
      <w:pPr>
        <w:rPr>
          <w:rFonts w:ascii="Baskerville Old Face" w:hAnsi="Baskerville Old Face"/>
        </w:rPr>
      </w:pPr>
      <w:r w:rsidRPr="00CA744B">
        <w:rPr>
          <w:rFonts w:ascii="Baskerville Old Face" w:hAnsi="Baskerville Old Face"/>
        </w:rPr>
        <w:t xml:space="preserve">Summary:  </w:t>
      </w:r>
      <w:r w:rsidR="00113711">
        <w:rPr>
          <w:rFonts w:ascii="Baskerville Old Face" w:hAnsi="Baskerville Old Face"/>
        </w:rPr>
        <w:t xml:space="preserve">The </w:t>
      </w:r>
      <w:r w:rsidR="00D215A8">
        <w:rPr>
          <w:rFonts w:ascii="Baskerville Old Face" w:hAnsi="Baskerville Old Face"/>
        </w:rPr>
        <w:t>Club Controller</w:t>
      </w:r>
      <w:r w:rsidR="009739A2" w:rsidRPr="00CA744B">
        <w:rPr>
          <w:rFonts w:ascii="Baskerville Old Face" w:hAnsi="Baskerville Old Face"/>
        </w:rPr>
        <w:t xml:space="preserve"> </w:t>
      </w:r>
      <w:r w:rsidRPr="00CA744B">
        <w:rPr>
          <w:rFonts w:ascii="Baskerville Old Face" w:hAnsi="Baskerville Old Face"/>
        </w:rPr>
        <w:t xml:space="preserve">role is a key role to maintaining the organization and professional operation of </w:t>
      </w:r>
      <w:proofErr w:type="spellStart"/>
      <w:r w:rsidRPr="00CA744B">
        <w:rPr>
          <w:rFonts w:ascii="Baskerville Old Face" w:hAnsi="Baskerville Old Face"/>
        </w:rPr>
        <w:t>Losantiville</w:t>
      </w:r>
      <w:proofErr w:type="spellEnd"/>
      <w:r w:rsidRPr="00CA744B">
        <w:rPr>
          <w:rFonts w:ascii="Baskerville Old Face" w:hAnsi="Baskerville Old Face"/>
        </w:rPr>
        <w:t xml:space="preserve"> Country Club</w:t>
      </w:r>
      <w:r w:rsidR="009739A2" w:rsidRPr="00CA744B">
        <w:rPr>
          <w:rFonts w:ascii="Baskerville Old Face" w:hAnsi="Baskerville Old Face"/>
        </w:rPr>
        <w:t xml:space="preserve"> (LCC).  This key person will have the opportunity to work with our retiring </w:t>
      </w:r>
      <w:r w:rsidR="00D215A8">
        <w:rPr>
          <w:rFonts w:ascii="Baskerville Old Face" w:hAnsi="Baskerville Old Face"/>
        </w:rPr>
        <w:t>Club Controller</w:t>
      </w:r>
      <w:r w:rsidR="009739A2" w:rsidRPr="00CA744B">
        <w:rPr>
          <w:rFonts w:ascii="Baskerville Old Face" w:hAnsi="Baskerville Old Face"/>
        </w:rPr>
        <w:t xml:space="preserve"> </w:t>
      </w:r>
      <w:r w:rsidR="00D215A8" w:rsidRPr="00CA744B">
        <w:rPr>
          <w:rFonts w:ascii="Baskerville Old Face" w:hAnsi="Baskerville Old Face"/>
        </w:rPr>
        <w:t>to</w:t>
      </w:r>
      <w:r w:rsidR="009739A2" w:rsidRPr="00CA744B">
        <w:rPr>
          <w:rFonts w:ascii="Baskerville Old Face" w:hAnsi="Baskerville Old Face"/>
        </w:rPr>
        <w:t xml:space="preserve"> gain institutional knowledge and learn the culture and traditions at LCC.</w:t>
      </w:r>
      <w:r w:rsidR="00113711">
        <w:rPr>
          <w:rFonts w:ascii="Baskerville Old Face" w:hAnsi="Baskerville Old Face"/>
        </w:rPr>
        <w:t xml:space="preserve">  To be successful in this role, you should have in-depth knowledge of Generally Accepted Accounting Principles (GAAP) and experience with risk management.</w:t>
      </w:r>
      <w:r w:rsidR="009739A2" w:rsidRPr="00CA744B">
        <w:rPr>
          <w:rFonts w:ascii="Baskerville Old Face" w:hAnsi="Baskerville Old Face"/>
        </w:rPr>
        <w:t xml:space="preserve"> </w:t>
      </w:r>
      <w:r w:rsidR="00113711">
        <w:rPr>
          <w:rFonts w:ascii="Baskerville Old Face" w:hAnsi="Baskerville Old Face"/>
        </w:rPr>
        <w:t xml:space="preserve">Ultimately the controller makes sure we comply with accounting regulations, maximize financial </w:t>
      </w:r>
      <w:r w:rsidR="000E054C">
        <w:rPr>
          <w:rFonts w:ascii="Baskerville Old Face" w:hAnsi="Baskerville Old Face"/>
        </w:rPr>
        <w:t>efficiency,</w:t>
      </w:r>
      <w:r w:rsidR="00113711">
        <w:rPr>
          <w:rFonts w:ascii="Baskerville Old Face" w:hAnsi="Baskerville Old Face"/>
        </w:rPr>
        <w:t xml:space="preserve"> and mitigate risks.</w:t>
      </w:r>
      <w:r w:rsidR="009739A2" w:rsidRPr="00CA744B">
        <w:rPr>
          <w:rFonts w:ascii="Baskerville Old Face" w:hAnsi="Baskerville Old Face"/>
        </w:rPr>
        <w:t xml:space="preserve"> </w:t>
      </w:r>
    </w:p>
    <w:p w14:paraId="2CC44EFA" w14:textId="4EBCFE5A" w:rsidR="00D22365" w:rsidRPr="00D22365" w:rsidRDefault="00D22365" w:rsidP="00D22365">
      <w:pPr>
        <w:ind w:left="720" w:hanging="360"/>
        <w:rPr>
          <w:rFonts w:ascii="Baskerville Old Face" w:hAnsi="Baskerville Old Face"/>
          <w:b/>
          <w:bCs/>
        </w:rPr>
      </w:pPr>
      <w:r>
        <w:rPr>
          <w:rFonts w:ascii="Baskerville Old Face" w:hAnsi="Baskerville Old Face"/>
          <w:b/>
          <w:bCs/>
        </w:rPr>
        <w:t>Responsibilities:</w:t>
      </w:r>
    </w:p>
    <w:p w14:paraId="4D776DAB" w14:textId="5B9583D0" w:rsidR="00003510" w:rsidRDefault="00D215A8" w:rsidP="00CA744B">
      <w:pPr>
        <w:pStyle w:val="NormalWeb"/>
        <w:numPr>
          <w:ilvl w:val="0"/>
          <w:numId w:val="2"/>
        </w:numPr>
        <w:rPr>
          <w:rFonts w:ascii="Baskerville Old Face" w:hAnsi="Baskerville Old Face" w:cs="Helvetica"/>
          <w:color w:val="2D2D2D"/>
          <w:sz w:val="20"/>
          <w:szCs w:val="20"/>
        </w:rPr>
      </w:pPr>
      <w:r>
        <w:rPr>
          <w:rFonts w:ascii="Baskerville Old Face" w:hAnsi="Baskerville Old Face" w:cs="Helvetica"/>
          <w:color w:val="2D2D2D"/>
          <w:sz w:val="20"/>
          <w:szCs w:val="20"/>
        </w:rPr>
        <w:t>Assist Management with important financial decisions</w:t>
      </w:r>
    </w:p>
    <w:p w14:paraId="11EE98F5" w14:textId="112CE9AC" w:rsidR="00CB7C0B" w:rsidRDefault="00CB7C0B" w:rsidP="00CA744B">
      <w:pPr>
        <w:pStyle w:val="NormalWeb"/>
        <w:numPr>
          <w:ilvl w:val="0"/>
          <w:numId w:val="2"/>
        </w:numPr>
        <w:rPr>
          <w:rFonts w:ascii="Baskerville Old Face" w:hAnsi="Baskerville Old Face" w:cs="Helvetica"/>
          <w:color w:val="2D2D2D"/>
          <w:sz w:val="20"/>
          <w:szCs w:val="20"/>
        </w:rPr>
      </w:pPr>
      <w:r>
        <w:rPr>
          <w:rFonts w:ascii="Baskerville Old Face" w:hAnsi="Baskerville Old Face" w:cs="Helvetica"/>
          <w:color w:val="2D2D2D"/>
          <w:sz w:val="20"/>
          <w:szCs w:val="20"/>
        </w:rPr>
        <w:t>Ensuring the efficient and accurate production of accounting and financial matters of the club including the restaurant and golf operations, financial statements, revenue and expense tracking, accounts receivable, accounts payable, member collections, cash management, inventories, and all other assets.</w:t>
      </w:r>
    </w:p>
    <w:p w14:paraId="030D30CC" w14:textId="739F9E28" w:rsidR="00C00986" w:rsidRPr="00CA744B" w:rsidRDefault="00C00986" w:rsidP="00CA744B">
      <w:pPr>
        <w:pStyle w:val="NormalWeb"/>
        <w:numPr>
          <w:ilvl w:val="0"/>
          <w:numId w:val="2"/>
        </w:numPr>
        <w:rPr>
          <w:rFonts w:ascii="Baskerville Old Face" w:hAnsi="Baskerville Old Face" w:cs="Helvetica"/>
          <w:color w:val="2D2D2D"/>
          <w:sz w:val="20"/>
          <w:szCs w:val="20"/>
        </w:rPr>
      </w:pPr>
      <w:r>
        <w:rPr>
          <w:rFonts w:ascii="Baskerville Old Face" w:hAnsi="Baskerville Old Face" w:cs="Helvetica"/>
          <w:color w:val="2D2D2D"/>
          <w:sz w:val="20"/>
          <w:szCs w:val="20"/>
        </w:rPr>
        <w:t>Provides support to department heads and staff as it relates to accounting and financial controls</w:t>
      </w:r>
    </w:p>
    <w:p w14:paraId="79B70A31" w14:textId="1EEA7300" w:rsidR="00003510" w:rsidRPr="00CA744B" w:rsidRDefault="00D215A8" w:rsidP="00003510">
      <w:pPr>
        <w:pStyle w:val="NormalWeb"/>
        <w:numPr>
          <w:ilvl w:val="0"/>
          <w:numId w:val="2"/>
        </w:numPr>
        <w:rPr>
          <w:rFonts w:ascii="Baskerville Old Face" w:hAnsi="Baskerville Old Face" w:cs="Helvetica"/>
          <w:color w:val="2D2D2D"/>
          <w:sz w:val="20"/>
          <w:szCs w:val="20"/>
        </w:rPr>
      </w:pPr>
      <w:r>
        <w:rPr>
          <w:rFonts w:ascii="Baskerville Old Face" w:hAnsi="Baskerville Old Face" w:cs="Helvetica"/>
          <w:color w:val="2D2D2D"/>
          <w:sz w:val="20"/>
          <w:szCs w:val="20"/>
        </w:rPr>
        <w:t xml:space="preserve">Prepare financial documents such as financial forecasts, and statements </w:t>
      </w:r>
      <w:proofErr w:type="gramStart"/>
      <w:r>
        <w:rPr>
          <w:rFonts w:ascii="Baskerville Old Face" w:hAnsi="Baskerville Old Face" w:cs="Helvetica"/>
          <w:color w:val="2D2D2D"/>
          <w:sz w:val="20"/>
          <w:szCs w:val="20"/>
        </w:rPr>
        <w:t>in order to</w:t>
      </w:r>
      <w:proofErr w:type="gramEnd"/>
      <w:r>
        <w:rPr>
          <w:rFonts w:ascii="Baskerville Old Face" w:hAnsi="Baskerville Old Face" w:cs="Helvetica"/>
          <w:color w:val="2D2D2D"/>
          <w:sz w:val="20"/>
          <w:szCs w:val="20"/>
        </w:rPr>
        <w:t xml:space="preserve"> report the financial state of The Club</w:t>
      </w:r>
    </w:p>
    <w:p w14:paraId="3D1B519C" w14:textId="6594269E" w:rsidR="00003510" w:rsidRPr="00CA744B" w:rsidRDefault="00D215A8"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Monitor The Club’s financial reports and determine ways to reduce costs</w:t>
      </w:r>
    </w:p>
    <w:p w14:paraId="5C169FDE" w14:textId="364BD6CE" w:rsidR="00003510" w:rsidRPr="00CA744B" w:rsidRDefault="00D215A8"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Understand financials of The Club to meet legal requirements and keep the club in good financial condition.</w:t>
      </w:r>
    </w:p>
    <w:p w14:paraId="614D515E" w14:textId="5D7DD734" w:rsidR="00D86137" w:rsidRDefault="00D86137"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 xml:space="preserve">Disseminate regular reports to </w:t>
      </w:r>
      <w:r w:rsidR="00D22365">
        <w:rPr>
          <w:rFonts w:ascii="Baskerville Old Face" w:eastAsia="Times New Roman" w:hAnsi="Baskerville Old Face" w:cs="Helvetica"/>
          <w:color w:val="2D2D2D"/>
          <w:sz w:val="20"/>
          <w:szCs w:val="20"/>
        </w:rPr>
        <w:t>D</w:t>
      </w:r>
      <w:r>
        <w:rPr>
          <w:rFonts w:ascii="Baskerville Old Face" w:eastAsia="Times New Roman" w:hAnsi="Baskerville Old Face" w:cs="Helvetica"/>
          <w:color w:val="2D2D2D"/>
          <w:sz w:val="20"/>
          <w:szCs w:val="20"/>
        </w:rPr>
        <w:t xml:space="preserve">epartment </w:t>
      </w:r>
      <w:r w:rsidR="00D22365">
        <w:rPr>
          <w:rFonts w:ascii="Baskerville Old Face" w:eastAsia="Times New Roman" w:hAnsi="Baskerville Old Face" w:cs="Helvetica"/>
          <w:color w:val="2D2D2D"/>
          <w:sz w:val="20"/>
          <w:szCs w:val="20"/>
        </w:rPr>
        <w:t>M</w:t>
      </w:r>
      <w:r>
        <w:rPr>
          <w:rFonts w:ascii="Baskerville Old Face" w:eastAsia="Times New Roman" w:hAnsi="Baskerville Old Face" w:cs="Helvetica"/>
          <w:color w:val="2D2D2D"/>
          <w:sz w:val="20"/>
          <w:szCs w:val="20"/>
        </w:rPr>
        <w:t xml:space="preserve">anagers and the General Manager to assist with </w:t>
      </w:r>
      <w:r w:rsidR="00D22365">
        <w:rPr>
          <w:rFonts w:ascii="Baskerville Old Face" w:eastAsia="Times New Roman" w:hAnsi="Baskerville Old Face" w:cs="Helvetica"/>
          <w:color w:val="2D2D2D"/>
          <w:sz w:val="20"/>
          <w:szCs w:val="20"/>
        </w:rPr>
        <w:t>smooth</w:t>
      </w:r>
      <w:r>
        <w:rPr>
          <w:rFonts w:ascii="Baskerville Old Face" w:eastAsia="Times New Roman" w:hAnsi="Baskerville Old Face" w:cs="Helvetica"/>
          <w:color w:val="2D2D2D"/>
          <w:sz w:val="20"/>
          <w:szCs w:val="20"/>
        </w:rPr>
        <w:t xml:space="preserve"> operation of all club departments</w:t>
      </w:r>
    </w:p>
    <w:p w14:paraId="78F29412" w14:textId="73999919" w:rsidR="00D86137" w:rsidRDefault="00D86137"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Use Jonas Club Management software daily to keep track of payables, receivables, and reconcile member statements</w:t>
      </w:r>
    </w:p>
    <w:p w14:paraId="77CD36EC" w14:textId="4D8350BA" w:rsidR="00D86137" w:rsidRDefault="00D86137"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 xml:space="preserve">Use the club’s Payroll software </w:t>
      </w:r>
      <w:proofErr w:type="gramStart"/>
      <w:r>
        <w:rPr>
          <w:rFonts w:ascii="Baskerville Old Face" w:eastAsia="Times New Roman" w:hAnsi="Baskerville Old Face" w:cs="Helvetica"/>
          <w:color w:val="2D2D2D"/>
          <w:sz w:val="20"/>
          <w:szCs w:val="20"/>
        </w:rPr>
        <w:t>in order to</w:t>
      </w:r>
      <w:proofErr w:type="gramEnd"/>
      <w:r>
        <w:rPr>
          <w:rFonts w:ascii="Baskerville Old Face" w:eastAsia="Times New Roman" w:hAnsi="Baskerville Old Face" w:cs="Helvetica"/>
          <w:color w:val="2D2D2D"/>
          <w:sz w:val="20"/>
          <w:szCs w:val="20"/>
        </w:rPr>
        <w:t xml:space="preserve"> provide employees and </w:t>
      </w:r>
    </w:p>
    <w:p w14:paraId="41BCD480" w14:textId="5F61B3E8" w:rsidR="00C00986" w:rsidRDefault="00C00986"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Oversee timely collection of accounts receivable, monitors collection of past due accounts and advises the GM and Treasurer of all situations</w:t>
      </w:r>
    </w:p>
    <w:p w14:paraId="3893C31D" w14:textId="1759DAE7" w:rsidR="00D22365" w:rsidRDefault="00D22365"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Document, monitor, and update accounting policies</w:t>
      </w:r>
    </w:p>
    <w:p w14:paraId="6D2F9453" w14:textId="07DA87BB" w:rsidR="00D22365" w:rsidRDefault="00D22365"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Ensure all payments are completed on time (including accounts payable and bank deposits)</w:t>
      </w:r>
    </w:p>
    <w:p w14:paraId="137F21F1" w14:textId="0E3A5DAB" w:rsidR="00D22365" w:rsidRDefault="00D22365"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Review monthly and annual budgets for all departments</w:t>
      </w:r>
    </w:p>
    <w:p w14:paraId="7028140D" w14:textId="0E61A4D8" w:rsidR="00D22365" w:rsidRDefault="00D22365"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Set and track financial KPI’s</w:t>
      </w:r>
    </w:p>
    <w:p w14:paraId="52FDB9BA" w14:textId="79868A9D" w:rsidR="00D22365" w:rsidRDefault="00D22365" w:rsidP="00003510">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Report financial status of The Club to the Board of Directors at the monthly Board Meeting</w:t>
      </w:r>
    </w:p>
    <w:p w14:paraId="2FD28873" w14:textId="179E832C" w:rsidR="00D22365" w:rsidRDefault="00D22365" w:rsidP="00D22365">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Maintain accurate and up-to-date records</w:t>
      </w:r>
    </w:p>
    <w:p w14:paraId="371AF784" w14:textId="3862C409" w:rsidR="00D22365" w:rsidRDefault="00D22365" w:rsidP="00D22365">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Perform internal audits and assist with external audits</w:t>
      </w:r>
    </w:p>
    <w:p w14:paraId="5EFE6A86" w14:textId="3B9022CE" w:rsidR="00343916" w:rsidRPr="00343916" w:rsidRDefault="00D22365" w:rsidP="00343916">
      <w:pPr>
        <w:numPr>
          <w:ilvl w:val="0"/>
          <w:numId w:val="2"/>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Ensure compliance with accounting and tax regulations</w:t>
      </w:r>
    </w:p>
    <w:p w14:paraId="3527C9C8" w14:textId="729D61E0" w:rsidR="00D86137" w:rsidRDefault="00D86137" w:rsidP="00D86137">
      <w:pPr>
        <w:spacing w:before="100" w:beforeAutospacing="1" w:after="100" w:afterAutospacing="1" w:line="240" w:lineRule="auto"/>
        <w:rPr>
          <w:rFonts w:ascii="Baskerville Old Face" w:eastAsia="Times New Roman" w:hAnsi="Baskerville Old Face" w:cs="Helvetica"/>
          <w:b/>
          <w:bCs/>
          <w:color w:val="2D2D2D"/>
          <w:sz w:val="20"/>
          <w:szCs w:val="20"/>
        </w:rPr>
      </w:pPr>
      <w:r>
        <w:rPr>
          <w:rFonts w:ascii="Baskerville Old Face" w:eastAsia="Times New Roman" w:hAnsi="Baskerville Old Face" w:cs="Helvetica"/>
          <w:b/>
          <w:bCs/>
          <w:color w:val="2D2D2D"/>
          <w:sz w:val="20"/>
          <w:szCs w:val="20"/>
        </w:rPr>
        <w:t>Experiential Requirements:</w:t>
      </w:r>
    </w:p>
    <w:p w14:paraId="1AC0CCC8" w14:textId="33CB3A62" w:rsidR="00D86137" w:rsidRDefault="00343916" w:rsidP="00D86137">
      <w:pPr>
        <w:pStyle w:val="ListParagraph"/>
        <w:numPr>
          <w:ilvl w:val="0"/>
          <w:numId w:val="6"/>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Bachelor’s</w:t>
      </w:r>
      <w:r w:rsidR="00CB7C0B">
        <w:rPr>
          <w:rFonts w:ascii="Baskerville Old Face" w:eastAsia="Times New Roman" w:hAnsi="Baskerville Old Face" w:cs="Helvetica"/>
          <w:color w:val="2D2D2D"/>
          <w:sz w:val="20"/>
          <w:szCs w:val="20"/>
        </w:rPr>
        <w:t xml:space="preserve"> degree or higher</w:t>
      </w:r>
      <w:r w:rsidR="00D86137" w:rsidRPr="00D86137">
        <w:rPr>
          <w:rFonts w:ascii="Baskerville Old Face" w:eastAsia="Times New Roman" w:hAnsi="Baskerville Old Face" w:cs="Helvetica"/>
          <w:color w:val="2D2D2D"/>
          <w:sz w:val="20"/>
          <w:szCs w:val="20"/>
        </w:rPr>
        <w:t xml:space="preserve"> </w:t>
      </w:r>
      <w:r w:rsidR="00113711">
        <w:rPr>
          <w:rFonts w:ascii="Baskerville Old Face" w:eastAsia="Times New Roman" w:hAnsi="Baskerville Old Face" w:cs="Helvetica"/>
          <w:color w:val="2D2D2D"/>
          <w:sz w:val="20"/>
          <w:szCs w:val="20"/>
        </w:rPr>
        <w:t>in</w:t>
      </w:r>
      <w:r w:rsidR="00D86137" w:rsidRPr="00D86137">
        <w:rPr>
          <w:rFonts w:ascii="Baskerville Old Face" w:eastAsia="Times New Roman" w:hAnsi="Baskerville Old Face" w:cs="Helvetica"/>
          <w:color w:val="2D2D2D"/>
          <w:sz w:val="20"/>
          <w:szCs w:val="20"/>
        </w:rPr>
        <w:t xml:space="preserve"> Accounting or Finance </w:t>
      </w:r>
    </w:p>
    <w:p w14:paraId="25D8DE5A" w14:textId="7308B7FA" w:rsidR="00D86137" w:rsidRDefault="00D86137" w:rsidP="00D86137">
      <w:pPr>
        <w:pStyle w:val="ListParagraph"/>
        <w:numPr>
          <w:ilvl w:val="0"/>
          <w:numId w:val="6"/>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3 years in a leadership role related to accounting or finance</w:t>
      </w:r>
    </w:p>
    <w:p w14:paraId="3086F792" w14:textId="710E08CD" w:rsidR="00113711" w:rsidRDefault="00113711" w:rsidP="00D86137">
      <w:pPr>
        <w:pStyle w:val="ListParagraph"/>
        <w:numPr>
          <w:ilvl w:val="0"/>
          <w:numId w:val="6"/>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Experience with automated payroll software and ensuring smooth payroll runs</w:t>
      </w:r>
    </w:p>
    <w:p w14:paraId="3E045284" w14:textId="4FAB23DC" w:rsidR="00D22365" w:rsidRDefault="00D22365" w:rsidP="00D86137">
      <w:pPr>
        <w:pStyle w:val="ListParagraph"/>
        <w:numPr>
          <w:ilvl w:val="0"/>
          <w:numId w:val="6"/>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Hands-on experience with general ledger accounts payable and accounts receivable functions</w:t>
      </w:r>
    </w:p>
    <w:p w14:paraId="738B81DD" w14:textId="03B1EB1E" w:rsidR="00CB7C0B" w:rsidRDefault="00CB7C0B" w:rsidP="00D86137">
      <w:pPr>
        <w:pStyle w:val="ListParagraph"/>
        <w:numPr>
          <w:ilvl w:val="0"/>
          <w:numId w:val="6"/>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Must have accounting experience in a private club, hotel, resort, or restaurant.</w:t>
      </w:r>
    </w:p>
    <w:p w14:paraId="4C1A6145" w14:textId="370A2D21" w:rsidR="00D86137" w:rsidRPr="00113711" w:rsidRDefault="00D22365" w:rsidP="00113711">
      <w:pPr>
        <w:pStyle w:val="ListParagraph"/>
        <w:numPr>
          <w:ilvl w:val="0"/>
          <w:numId w:val="6"/>
        </w:numPr>
        <w:spacing w:before="100" w:beforeAutospacing="1" w:after="100" w:afterAutospacing="1" w:line="240" w:lineRule="auto"/>
        <w:rPr>
          <w:rFonts w:ascii="Baskerville Old Face" w:eastAsia="Times New Roman" w:hAnsi="Baskerville Old Face" w:cs="Helvetica"/>
          <w:color w:val="2D2D2D"/>
          <w:sz w:val="20"/>
          <w:szCs w:val="20"/>
        </w:rPr>
      </w:pPr>
      <w:r>
        <w:rPr>
          <w:rFonts w:ascii="Baskerville Old Face" w:eastAsia="Times New Roman" w:hAnsi="Baskerville Old Face" w:cs="Helvetica"/>
          <w:color w:val="2D2D2D"/>
          <w:sz w:val="20"/>
          <w:szCs w:val="20"/>
        </w:rPr>
        <w:t>Experience with cash management and risk assessment</w:t>
      </w:r>
    </w:p>
    <w:p w14:paraId="452F69E3" w14:textId="77777777" w:rsidR="00003510" w:rsidRPr="00CA744B" w:rsidRDefault="00003510" w:rsidP="00003510">
      <w:pPr>
        <w:pStyle w:val="NormalWeb"/>
        <w:rPr>
          <w:rFonts w:ascii="Baskerville Old Face" w:hAnsi="Baskerville Old Face" w:cs="Helvetica"/>
          <w:color w:val="2D2D2D"/>
          <w:sz w:val="20"/>
          <w:szCs w:val="20"/>
        </w:rPr>
      </w:pPr>
      <w:r w:rsidRPr="00CA744B">
        <w:rPr>
          <w:rFonts w:ascii="Baskerville Old Face" w:hAnsi="Baskerville Old Face" w:cs="Helvetica"/>
          <w:b/>
          <w:bCs/>
          <w:color w:val="2D2D2D"/>
          <w:sz w:val="20"/>
          <w:szCs w:val="20"/>
        </w:rPr>
        <w:t>Skills Required:</w:t>
      </w:r>
    </w:p>
    <w:p w14:paraId="191F6107" w14:textId="725778C3" w:rsidR="00003510" w:rsidRPr="00CA744B" w:rsidRDefault="00003510" w:rsidP="009739A2">
      <w:pPr>
        <w:pStyle w:val="NormalWeb"/>
        <w:numPr>
          <w:ilvl w:val="0"/>
          <w:numId w:val="3"/>
        </w:numPr>
        <w:rPr>
          <w:rFonts w:ascii="Baskerville Old Face" w:hAnsi="Baskerville Old Face" w:cs="Helvetica"/>
          <w:color w:val="2D2D2D"/>
          <w:sz w:val="20"/>
          <w:szCs w:val="20"/>
        </w:rPr>
      </w:pPr>
      <w:r w:rsidRPr="00CA744B">
        <w:rPr>
          <w:rFonts w:ascii="Baskerville Old Face" w:hAnsi="Baskerville Old Face" w:cs="Helvetica"/>
          <w:color w:val="2D2D2D"/>
          <w:sz w:val="20"/>
          <w:szCs w:val="20"/>
        </w:rPr>
        <w:t>Word/Excel/Outlook</w:t>
      </w:r>
      <w:r w:rsidR="00343916">
        <w:rPr>
          <w:rFonts w:ascii="Baskerville Old Face" w:hAnsi="Baskerville Old Face" w:cs="Helvetica"/>
          <w:color w:val="2D2D2D"/>
          <w:sz w:val="20"/>
          <w:szCs w:val="20"/>
        </w:rPr>
        <w:t>/Power BI</w:t>
      </w:r>
    </w:p>
    <w:p w14:paraId="6B2309BF" w14:textId="7210A88D" w:rsidR="00003510" w:rsidRPr="00CA744B" w:rsidRDefault="00003510" w:rsidP="009739A2">
      <w:pPr>
        <w:pStyle w:val="NormalWeb"/>
        <w:numPr>
          <w:ilvl w:val="0"/>
          <w:numId w:val="3"/>
        </w:numPr>
        <w:rPr>
          <w:rFonts w:ascii="Baskerville Old Face" w:hAnsi="Baskerville Old Face" w:cs="Helvetica"/>
          <w:color w:val="2D2D2D"/>
          <w:sz w:val="20"/>
          <w:szCs w:val="20"/>
        </w:rPr>
      </w:pPr>
      <w:r w:rsidRPr="00CA744B">
        <w:rPr>
          <w:rFonts w:ascii="Baskerville Old Face" w:hAnsi="Baskerville Old Face" w:cs="Helvetica"/>
          <w:color w:val="2D2D2D"/>
          <w:sz w:val="20"/>
          <w:szCs w:val="20"/>
        </w:rPr>
        <w:t>Highly organized and punctual</w:t>
      </w:r>
    </w:p>
    <w:p w14:paraId="4086CF8D" w14:textId="77777777" w:rsidR="00003510" w:rsidRPr="00CA744B" w:rsidRDefault="00003510" w:rsidP="009739A2">
      <w:pPr>
        <w:pStyle w:val="NormalWeb"/>
        <w:numPr>
          <w:ilvl w:val="0"/>
          <w:numId w:val="3"/>
        </w:numPr>
        <w:rPr>
          <w:rFonts w:ascii="Baskerville Old Face" w:hAnsi="Baskerville Old Face" w:cs="Helvetica"/>
          <w:color w:val="2D2D2D"/>
          <w:sz w:val="20"/>
          <w:szCs w:val="20"/>
        </w:rPr>
      </w:pPr>
      <w:r w:rsidRPr="00CA744B">
        <w:rPr>
          <w:rFonts w:ascii="Baskerville Old Face" w:hAnsi="Baskerville Old Face" w:cs="Helvetica"/>
          <w:color w:val="2D2D2D"/>
          <w:sz w:val="20"/>
          <w:szCs w:val="20"/>
        </w:rPr>
        <w:t>Efficient &amp; accurate</w:t>
      </w:r>
    </w:p>
    <w:p w14:paraId="0ED53A81" w14:textId="77777777" w:rsidR="00003510" w:rsidRPr="00CA744B" w:rsidRDefault="00003510" w:rsidP="009739A2">
      <w:pPr>
        <w:pStyle w:val="NormalWeb"/>
        <w:numPr>
          <w:ilvl w:val="0"/>
          <w:numId w:val="3"/>
        </w:numPr>
        <w:rPr>
          <w:rFonts w:ascii="Baskerville Old Face" w:hAnsi="Baskerville Old Face" w:cs="Helvetica"/>
          <w:color w:val="2D2D2D"/>
          <w:sz w:val="20"/>
          <w:szCs w:val="20"/>
        </w:rPr>
      </w:pPr>
      <w:r w:rsidRPr="00CA744B">
        <w:rPr>
          <w:rFonts w:ascii="Baskerville Old Face" w:hAnsi="Baskerville Old Face" w:cs="Helvetica"/>
          <w:color w:val="2D2D2D"/>
          <w:sz w:val="20"/>
          <w:szCs w:val="20"/>
        </w:rPr>
        <w:t>Strong Customer Service</w:t>
      </w:r>
    </w:p>
    <w:p w14:paraId="4E617FC2" w14:textId="50551C76" w:rsidR="00CA744B" w:rsidRPr="00343916" w:rsidRDefault="00003510" w:rsidP="00343916">
      <w:pPr>
        <w:pStyle w:val="NormalWeb"/>
        <w:numPr>
          <w:ilvl w:val="0"/>
          <w:numId w:val="3"/>
        </w:numPr>
        <w:rPr>
          <w:rFonts w:ascii="Baskerville Old Face" w:hAnsi="Baskerville Old Face" w:cs="Helvetica"/>
          <w:color w:val="2D2D2D"/>
          <w:sz w:val="20"/>
          <w:szCs w:val="20"/>
        </w:rPr>
      </w:pPr>
      <w:r w:rsidRPr="00CA744B">
        <w:rPr>
          <w:rFonts w:ascii="Baskerville Old Face" w:hAnsi="Baskerville Old Face" w:cs="Helvetica"/>
          <w:color w:val="2D2D2D"/>
          <w:sz w:val="20"/>
          <w:szCs w:val="20"/>
        </w:rPr>
        <w:t>Flexible team player</w:t>
      </w:r>
    </w:p>
    <w:p w14:paraId="55CE009A" w14:textId="068508E5" w:rsidR="00111747" w:rsidRPr="00F23215" w:rsidRDefault="00D745C8">
      <w:pPr>
        <w:rPr>
          <w:rFonts w:ascii="Baskerville Old Face" w:hAnsi="Baskerville Old Face"/>
        </w:rPr>
      </w:pPr>
      <w:r>
        <w:rPr>
          <w:rFonts w:ascii="Baskerville Old Face" w:hAnsi="Baskerville Old Face"/>
        </w:rPr>
        <w:t xml:space="preserve">Please send resumes to: </w:t>
      </w:r>
      <w:hyperlink r:id="rId7" w:history="1">
        <w:r w:rsidRPr="00D30E29">
          <w:rPr>
            <w:rStyle w:val="Hyperlink"/>
            <w:rFonts w:ascii="Baskerville Old Face" w:hAnsi="Baskerville Old Face"/>
          </w:rPr>
          <w:t>jay@losantivillecc.com</w:t>
        </w:r>
      </w:hyperlink>
      <w:r>
        <w:rPr>
          <w:rFonts w:ascii="Baskerville Old Face" w:hAnsi="Baskerville Old Face"/>
        </w:rPr>
        <w:t xml:space="preserve"> with your inquiry</w:t>
      </w:r>
    </w:p>
    <w:sectPr w:rsidR="00111747" w:rsidRPr="00F23215" w:rsidSect="00CA7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B9"/>
    <w:multiLevelType w:val="multilevel"/>
    <w:tmpl w:val="A3A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D4205"/>
    <w:multiLevelType w:val="hybridMultilevel"/>
    <w:tmpl w:val="E9D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C34F9"/>
    <w:multiLevelType w:val="hybridMultilevel"/>
    <w:tmpl w:val="70C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F3866"/>
    <w:multiLevelType w:val="hybridMultilevel"/>
    <w:tmpl w:val="C85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549C4"/>
    <w:multiLevelType w:val="hybridMultilevel"/>
    <w:tmpl w:val="451CB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5A1225"/>
    <w:multiLevelType w:val="hybridMultilevel"/>
    <w:tmpl w:val="A530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0709320">
    <w:abstractNumId w:val="0"/>
  </w:num>
  <w:num w:numId="2" w16cid:durableId="520317695">
    <w:abstractNumId w:val="1"/>
  </w:num>
  <w:num w:numId="3" w16cid:durableId="1044255727">
    <w:abstractNumId w:val="2"/>
  </w:num>
  <w:num w:numId="4" w16cid:durableId="1487431578">
    <w:abstractNumId w:val="5"/>
  </w:num>
  <w:num w:numId="5" w16cid:durableId="2073573569">
    <w:abstractNumId w:val="4"/>
  </w:num>
  <w:num w:numId="6" w16cid:durableId="1674843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10"/>
    <w:rsid w:val="00003510"/>
    <w:rsid w:val="000E054C"/>
    <w:rsid w:val="00111747"/>
    <w:rsid w:val="00113711"/>
    <w:rsid w:val="00115F63"/>
    <w:rsid w:val="00323C58"/>
    <w:rsid w:val="00343916"/>
    <w:rsid w:val="003652A2"/>
    <w:rsid w:val="00394691"/>
    <w:rsid w:val="00544B1C"/>
    <w:rsid w:val="00632AC9"/>
    <w:rsid w:val="007B1CE6"/>
    <w:rsid w:val="008C25C5"/>
    <w:rsid w:val="0091642F"/>
    <w:rsid w:val="009739A2"/>
    <w:rsid w:val="00BF209C"/>
    <w:rsid w:val="00C00986"/>
    <w:rsid w:val="00CA744B"/>
    <w:rsid w:val="00CB7C0B"/>
    <w:rsid w:val="00D215A8"/>
    <w:rsid w:val="00D22365"/>
    <w:rsid w:val="00D56DF5"/>
    <w:rsid w:val="00D745C8"/>
    <w:rsid w:val="00D86137"/>
    <w:rsid w:val="00DA48A8"/>
    <w:rsid w:val="00F2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82EA"/>
  <w15:chartTrackingRefBased/>
  <w15:docId w15:val="{F02ED4F6-DB0A-446A-B62B-EA9C6B5B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5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642F"/>
    <w:pPr>
      <w:ind w:left="720"/>
      <w:contextualSpacing/>
    </w:pPr>
  </w:style>
  <w:style w:type="character" w:styleId="Hyperlink">
    <w:name w:val="Hyperlink"/>
    <w:basedOn w:val="DefaultParagraphFont"/>
    <w:uiPriority w:val="99"/>
    <w:unhideWhenUsed/>
    <w:rsid w:val="00D745C8"/>
    <w:rPr>
      <w:color w:val="0563C1" w:themeColor="hyperlink"/>
      <w:u w:val="single"/>
    </w:rPr>
  </w:style>
  <w:style w:type="character" w:styleId="UnresolvedMention">
    <w:name w:val="Unresolved Mention"/>
    <w:basedOn w:val="DefaultParagraphFont"/>
    <w:uiPriority w:val="99"/>
    <w:semiHidden/>
    <w:unhideWhenUsed/>
    <w:rsid w:val="00D7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9826">
      <w:bodyDiv w:val="1"/>
      <w:marLeft w:val="0"/>
      <w:marRight w:val="0"/>
      <w:marTop w:val="0"/>
      <w:marBottom w:val="0"/>
      <w:divBdr>
        <w:top w:val="none" w:sz="0" w:space="0" w:color="auto"/>
        <w:left w:val="none" w:sz="0" w:space="0" w:color="auto"/>
        <w:bottom w:val="none" w:sz="0" w:space="0" w:color="auto"/>
        <w:right w:val="none" w:sz="0" w:space="0" w:color="auto"/>
      </w:divBdr>
      <w:divsChild>
        <w:div w:id="1623803148">
          <w:marLeft w:val="0"/>
          <w:marRight w:val="0"/>
          <w:marTop w:val="0"/>
          <w:marBottom w:val="0"/>
          <w:divBdr>
            <w:top w:val="none" w:sz="0" w:space="0" w:color="auto"/>
            <w:left w:val="none" w:sz="0" w:space="0" w:color="auto"/>
            <w:bottom w:val="none" w:sz="0" w:space="0" w:color="auto"/>
            <w:right w:val="none" w:sz="0" w:space="0" w:color="auto"/>
          </w:divBdr>
        </w:div>
      </w:divsChild>
    </w:div>
    <w:div w:id="21287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y@losantiville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31A2-280F-44AB-9A2B-6D048466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Matern</dc:creator>
  <cp:keywords/>
  <dc:description/>
  <cp:lastModifiedBy>Joseph Garves</cp:lastModifiedBy>
  <cp:revision>2</cp:revision>
  <cp:lastPrinted>2022-04-01T17:42:00Z</cp:lastPrinted>
  <dcterms:created xsi:type="dcterms:W3CDTF">2022-05-13T16:09:00Z</dcterms:created>
  <dcterms:modified xsi:type="dcterms:W3CDTF">2022-05-13T16:09:00Z</dcterms:modified>
</cp:coreProperties>
</file>