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4EA9" w14:textId="77777777" w:rsidR="00FF70FB" w:rsidRDefault="00FF70FB" w:rsidP="00C15927">
      <w:pPr>
        <w:rPr>
          <w:b/>
          <w:bCs/>
        </w:rPr>
      </w:pPr>
    </w:p>
    <w:p w14:paraId="661D0CE0" w14:textId="4353E444" w:rsidR="00FF70FB" w:rsidRDefault="005848C5" w:rsidP="00C15927">
      <w:pPr>
        <w:rPr>
          <w:b/>
          <w:bCs/>
        </w:rPr>
      </w:pPr>
      <w:r>
        <w:rPr>
          <w:noProof/>
        </w:rPr>
        <w:drawing>
          <wp:anchor distT="0" distB="0" distL="114300" distR="114300" simplePos="0" relativeHeight="251672576" behindDoc="0" locked="0" layoutInCell="1" allowOverlap="1" wp14:anchorId="59556EE2" wp14:editId="45ABA8FE">
            <wp:simplePos x="0" y="0"/>
            <wp:positionH relativeFrom="column">
              <wp:posOffset>4210050</wp:posOffset>
            </wp:positionH>
            <wp:positionV relativeFrom="paragraph">
              <wp:posOffset>268604</wp:posOffset>
            </wp:positionV>
            <wp:extent cx="1676400" cy="1590003"/>
            <wp:effectExtent l="0" t="0" r="0" b="0"/>
            <wp:wrapNone/>
            <wp:docPr id="8" name="Picture 8" descr="St. Petersburg Yacht Club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burg Yacht Club - Apps on Google Play"/>
                    <pic:cNvPicPr>
                      <a:picLocks noChangeAspect="1" noChangeArrowheads="1"/>
                    </pic:cNvPicPr>
                  </pic:nvPicPr>
                  <pic:blipFill rotWithShape="1">
                    <a:blip r:embed="rId7">
                      <a:extLst>
                        <a:ext uri="{28A0092B-C50C-407E-A947-70E740481C1C}">
                          <a14:useLocalDpi xmlns:a14="http://schemas.microsoft.com/office/drawing/2010/main" val="0"/>
                        </a:ext>
                      </a:extLst>
                    </a:blip>
                    <a:srcRect l="26833" t="5338" r="27500" b="8035"/>
                    <a:stretch/>
                  </pic:blipFill>
                  <pic:spPr bwMode="auto">
                    <a:xfrm>
                      <a:off x="0" y="0"/>
                      <a:ext cx="1682620" cy="15959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FF0CC2" w14:textId="1333F2D4" w:rsidR="00FF70FB" w:rsidRPr="00637A37" w:rsidRDefault="00FF70FB" w:rsidP="00FF70FB">
      <w:pPr>
        <w:rPr>
          <w:rFonts w:ascii="Trebuchet MS" w:hAnsi="Trebuchet MS"/>
          <w:b/>
          <w:bCs/>
          <w:color w:val="416099"/>
          <w:sz w:val="32"/>
          <w:szCs w:val="32"/>
        </w:rPr>
      </w:pPr>
      <w:r w:rsidRPr="00637A37">
        <w:rPr>
          <w:rFonts w:ascii="Trebuchet MS" w:hAnsi="Trebuchet MS"/>
          <w:b/>
          <w:bCs/>
          <w:color w:val="416099"/>
          <w:sz w:val="32"/>
          <w:szCs w:val="32"/>
        </w:rPr>
        <w:t>Candidate Profile</w:t>
      </w:r>
    </w:p>
    <w:p w14:paraId="0C9939EF" w14:textId="06D22C0E" w:rsidR="00FF70FB" w:rsidRPr="00637A37" w:rsidRDefault="00FF70FB" w:rsidP="00FF70FB">
      <w:pPr>
        <w:pStyle w:val="NoSpacing"/>
        <w:rPr>
          <w:rFonts w:ascii="Trebuchet MS" w:hAnsi="Trebuchet MS"/>
          <w:color w:val="416099"/>
          <w:sz w:val="28"/>
          <w:szCs w:val="28"/>
        </w:rPr>
      </w:pPr>
      <w:r>
        <w:rPr>
          <w:rFonts w:ascii="Trebuchet MS" w:hAnsi="Trebuchet MS"/>
          <w:color w:val="416099"/>
          <w:sz w:val="28"/>
          <w:szCs w:val="28"/>
        </w:rPr>
        <w:t>Executive Chef</w:t>
      </w:r>
    </w:p>
    <w:p w14:paraId="6D5035ED" w14:textId="36931330" w:rsidR="00FF70FB" w:rsidRPr="00637A37" w:rsidRDefault="00FF70FB" w:rsidP="00FF70FB">
      <w:pPr>
        <w:pStyle w:val="NoSpacing"/>
        <w:rPr>
          <w:rFonts w:ascii="Trebuchet MS" w:hAnsi="Trebuchet MS"/>
          <w:color w:val="416099"/>
          <w:sz w:val="28"/>
          <w:szCs w:val="28"/>
        </w:rPr>
      </w:pPr>
      <w:r>
        <w:rPr>
          <w:rFonts w:ascii="Trebuchet MS" w:hAnsi="Trebuchet MS"/>
          <w:color w:val="416099"/>
          <w:sz w:val="28"/>
          <w:szCs w:val="28"/>
        </w:rPr>
        <w:t>St. Petersburg Yacht Club</w:t>
      </w:r>
      <w:r w:rsidR="005848C5" w:rsidRPr="005848C5">
        <w:rPr>
          <w:noProof/>
        </w:rPr>
        <w:t xml:space="preserve"> </w:t>
      </w:r>
    </w:p>
    <w:p w14:paraId="3931B677" w14:textId="2C73B4D0" w:rsidR="00FF70FB" w:rsidRPr="00FF70FB" w:rsidRDefault="00FF70FB" w:rsidP="00FF70FB">
      <w:pPr>
        <w:pStyle w:val="NoSpacing"/>
        <w:rPr>
          <w:rFonts w:ascii="Trebuchet MS" w:hAnsi="Trebuchet MS"/>
          <w:color w:val="416099"/>
          <w:sz w:val="28"/>
          <w:szCs w:val="28"/>
        </w:rPr>
      </w:pPr>
      <w:r>
        <w:rPr>
          <w:rFonts w:ascii="Trebuchet MS" w:hAnsi="Trebuchet MS"/>
          <w:color w:val="416099"/>
          <w:sz w:val="28"/>
          <w:szCs w:val="28"/>
        </w:rPr>
        <w:t>St. Petersburg</w:t>
      </w:r>
      <w:r w:rsidRPr="00FF70FB">
        <w:rPr>
          <w:rFonts w:ascii="Trebuchet MS" w:hAnsi="Trebuchet MS"/>
          <w:color w:val="416099"/>
          <w:sz w:val="28"/>
          <w:szCs w:val="28"/>
        </w:rPr>
        <w:t>, FL 33</w:t>
      </w:r>
      <w:r>
        <w:rPr>
          <w:rFonts w:ascii="Trebuchet MS" w:hAnsi="Trebuchet MS"/>
          <w:color w:val="416099"/>
          <w:sz w:val="28"/>
          <w:szCs w:val="28"/>
        </w:rPr>
        <w:t>701</w:t>
      </w:r>
    </w:p>
    <w:p w14:paraId="4331C653" w14:textId="585CF9BC" w:rsidR="00FF70FB" w:rsidRPr="00FF70FB" w:rsidRDefault="00000000" w:rsidP="00FF70FB">
      <w:pPr>
        <w:pStyle w:val="NoSpacing"/>
        <w:rPr>
          <w:rFonts w:ascii="Trebuchet MS" w:hAnsi="Trebuchet MS"/>
        </w:rPr>
      </w:pPr>
      <w:hyperlink r:id="rId8" w:history="1">
        <w:r w:rsidR="00FF70FB" w:rsidRPr="00775712">
          <w:rPr>
            <w:rStyle w:val="Hyperlink"/>
            <w:rFonts w:ascii="Trebuchet MS" w:hAnsi="Trebuchet MS"/>
          </w:rPr>
          <w:t>www.spyc.org</w:t>
        </w:r>
      </w:hyperlink>
      <w:r w:rsidR="00FF70FB">
        <w:rPr>
          <w:rFonts w:ascii="Trebuchet MS" w:hAnsi="Trebuchet MS"/>
        </w:rPr>
        <w:t xml:space="preserve"> </w:t>
      </w:r>
    </w:p>
    <w:p w14:paraId="79EC6FFF" w14:textId="7BC7BCAF" w:rsidR="0099617E" w:rsidRPr="00A87613" w:rsidRDefault="00FF70FB" w:rsidP="0099617E">
      <w:pPr>
        <w:rPr>
          <w:b/>
          <w:bCs/>
        </w:rPr>
      </w:pPr>
      <w:r w:rsidRPr="00FF70FB">
        <w:rPr>
          <w:rFonts w:ascii="Trebuchet MS" w:hAnsi="Trebuchet MS"/>
          <w:noProof/>
          <w:color w:val="365F91" w:themeColor="accent1" w:themeShade="BF"/>
          <w:sz w:val="32"/>
          <w:szCs w:val="32"/>
        </w:rPr>
        <mc:AlternateContent>
          <mc:Choice Requires="wps">
            <w:drawing>
              <wp:anchor distT="0" distB="0" distL="114300" distR="114300" simplePos="0" relativeHeight="251661312" behindDoc="0" locked="0" layoutInCell="1" allowOverlap="1" wp14:anchorId="5D488999" wp14:editId="3C52CC82">
                <wp:simplePos x="0" y="0"/>
                <wp:positionH relativeFrom="column">
                  <wp:posOffset>0</wp:posOffset>
                </wp:positionH>
                <wp:positionV relativeFrom="paragraph">
                  <wp:posOffset>417830</wp:posOffset>
                </wp:positionV>
                <wp:extent cx="5967730" cy="0"/>
                <wp:effectExtent l="0" t="0" r="0" b="0"/>
                <wp:wrapNone/>
                <wp:docPr id="1" name="AutoShape 34"/>
                <wp:cNvGraphicFramePr/>
                <a:graphic xmlns:a="http://schemas.openxmlformats.org/drawingml/2006/main">
                  <a:graphicData uri="http://schemas.microsoft.com/office/word/2010/wordprocessingShape">
                    <wps:wsp>
                      <wps:cNvCnPr/>
                      <wps:spPr bwMode="auto">
                        <a:xfrm>
                          <a:off x="0" y="0"/>
                          <a:ext cx="5967730" cy="0"/>
                        </a:xfrm>
                        <a:prstGeom prst="straightConnector1">
                          <a:avLst/>
                        </a:prstGeom>
                        <a:noFill/>
                        <a:ln w="9525">
                          <a:solidFill>
                            <a:srgbClr val="416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986437" id="_x0000_t32" coordsize="21600,21600" o:spt="32" o:oned="t" path="m,l21600,21600e" filled="f">
                <v:path arrowok="t" fillok="f" o:connecttype="none"/>
                <o:lock v:ext="edit" shapetype="t"/>
              </v:shapetype>
              <v:shape id="AutoShape 34" o:spid="_x0000_s1026" type="#_x0000_t32" style="position:absolute;margin-left:0;margin-top:32.9pt;width:46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IjnwEAACQDAAAOAAAAZHJzL2Uyb0RvYy54bWysUttu2zAMfR/QfxD0vtjJlnQx4vQhbfey&#10;S4GuH6BIsi1AFgVSiZO/H61c2m1vQ18IipdD8hyt7g69F3uL5CDUcjoppbBBg3GhreXLr8ePX6Sg&#10;pIJRHoKt5dGSvFvffFgNsbIz6MAbi4JBAlVDrGWXUqyKgnRne0UTiDZwsgHsVeIntoVBNTB674tZ&#10;WS6KAdBEBG2JOHp/Ssp1xm8aq9PPpiGbhK8l75ayxWy3oy3WK1W1qGLn9HkN9R9b9MoFHnqFuldJ&#10;iR26f6B6pxEImjTR0BfQNE7bfANfMy3/uua5U9HmW5gcilea6P1g9Y/9Jjwh0zBEqig+odgO38Gw&#10;VGqXIN90aLAfb+NtxSFTd7xSZw9JaA7Ol4vb20/MsL7kClVdGiNS+mqhF6NTS0qoXNulDYTAAgFO&#10;8xi1/0aJF+HGS8M4NcCj8z7r5IMYarmcz+a5gcA7MybHMsJ2u/Eo9oqV/jxdlMvlKC6D/VGGsAsm&#10;g3VWmYezn5TzJ5/rfeC2CxsnXrZgjpmkHGcpMvD524xav33n7tfPvf4NAAD//wMAUEsDBBQABgAI&#10;AAAAIQB3WC4l2gAAAAYBAAAPAAAAZHJzL2Rvd25yZXYueG1sTI9BT8MwDIXvSPsPkZG4sbRDm2ip&#10;O01IwIkBA3HOGtNWNE7VZF337/HEAW5+ftZ7n4v15Do10hBazwjpPAFFXHnbco3w8f5wfQsqRMPW&#10;dJ4J4UQB1uXsojC59Ud+o3EXayUhHHKD0MTY51qHqiFnwtz3xOJ9+cGZKHKotR3MUcJdpxdJstLO&#10;tCwNjenpvqHqe3dwCEGP6dPLcpFqtz1ln5xm7vH1GfHqctrcgYo0xb9jOOMLOpTCtPcHtkF1CPJI&#10;RFgthV/c7CaTYf+70GWh/+OXPwAAAP//AwBQSwECLQAUAAYACAAAACEAtoM4kv4AAADhAQAAEwAA&#10;AAAAAAAAAAAAAAAAAAAAW0NvbnRlbnRfVHlwZXNdLnhtbFBLAQItABQABgAIAAAAIQA4/SH/1gAA&#10;AJQBAAALAAAAAAAAAAAAAAAAAC8BAABfcmVscy8ucmVsc1BLAQItABQABgAIAAAAIQCqsCIjnwEA&#10;ACQDAAAOAAAAAAAAAAAAAAAAAC4CAABkcnMvZTJvRG9jLnhtbFBLAQItABQABgAIAAAAIQB3WC4l&#10;2gAAAAYBAAAPAAAAAAAAAAAAAAAAAPkDAABkcnMvZG93bnJldi54bWxQSwUGAAAAAAQABADzAAAA&#10;AAUAAAAA&#10;" strokecolor="#416099"/>
            </w:pict>
          </mc:Fallback>
        </mc:AlternateContent>
      </w:r>
      <w:r>
        <w:rPr>
          <w:b/>
          <w:bCs/>
        </w:rPr>
        <w:br/>
      </w:r>
      <w:r w:rsidRPr="00FF70FB">
        <w:rPr>
          <w:rFonts w:ascii="Trebuchet MS" w:hAnsi="Trebuchet MS"/>
          <w:color w:val="365F91" w:themeColor="accent1" w:themeShade="BF"/>
          <w:sz w:val="24"/>
          <w:szCs w:val="24"/>
        </w:rPr>
        <w:t>Organization</w:t>
      </w:r>
      <w:r w:rsidR="00F03A0E" w:rsidRPr="00FF70FB">
        <w:rPr>
          <w:rFonts w:ascii="Trebuchet MS" w:hAnsi="Trebuchet MS"/>
          <w:color w:val="365F91" w:themeColor="accent1" w:themeShade="BF"/>
          <w:sz w:val="24"/>
          <w:szCs w:val="24"/>
        </w:rPr>
        <w:t xml:space="preserve">   </w:t>
      </w:r>
      <w:r w:rsidR="00C15927" w:rsidRPr="00FF70FB">
        <w:rPr>
          <w:rFonts w:ascii="Trebuchet MS" w:hAnsi="Trebuchet MS"/>
          <w:color w:val="365F91" w:themeColor="accent1" w:themeShade="BF"/>
          <w:sz w:val="24"/>
          <w:szCs w:val="24"/>
        </w:rPr>
        <w:t xml:space="preserve">   </w:t>
      </w:r>
      <w:r w:rsidR="00001330" w:rsidRPr="00FF70FB">
        <w:rPr>
          <w:rFonts w:ascii="Trebuchet MS" w:hAnsi="Trebuchet MS"/>
          <w:color w:val="365F91" w:themeColor="accent1" w:themeShade="BF"/>
          <w:sz w:val="24"/>
          <w:szCs w:val="24"/>
        </w:rPr>
        <w:t xml:space="preserve"> </w:t>
      </w:r>
      <w:r w:rsidR="0099617E" w:rsidRPr="00FF70FB">
        <w:rPr>
          <w:rFonts w:ascii="Trebuchet MS" w:hAnsi="Trebuchet MS"/>
          <w:color w:val="365F91" w:themeColor="accent1" w:themeShade="BF"/>
          <w:sz w:val="24"/>
          <w:szCs w:val="24"/>
        </w:rPr>
        <w:t xml:space="preserve">  </w:t>
      </w:r>
    </w:p>
    <w:p w14:paraId="743B6FC0" w14:textId="0CC1AD33" w:rsidR="00641D0B" w:rsidRPr="005A7DB3" w:rsidRDefault="00001330" w:rsidP="00FF70FB">
      <w:pPr>
        <w:spacing w:after="120" w:line="240" w:lineRule="auto"/>
        <w:rPr>
          <w:rFonts w:ascii="Trebuchet MS" w:hAnsi="Trebuchet MS"/>
          <w:sz w:val="20"/>
          <w:szCs w:val="20"/>
        </w:rPr>
      </w:pPr>
      <w:r w:rsidRPr="005A7DB3">
        <w:rPr>
          <w:rFonts w:ascii="Trebuchet MS" w:hAnsi="Trebuchet MS"/>
          <w:sz w:val="20"/>
          <w:szCs w:val="20"/>
        </w:rPr>
        <w:t xml:space="preserve">Founded in 1909 </w:t>
      </w:r>
      <w:r w:rsidR="0099617E" w:rsidRPr="005A7DB3">
        <w:rPr>
          <w:rFonts w:ascii="Trebuchet MS" w:hAnsi="Trebuchet MS"/>
          <w:sz w:val="20"/>
          <w:szCs w:val="20"/>
        </w:rPr>
        <w:t>The St. Petersburg Yacht Club</w:t>
      </w:r>
      <w:r w:rsidR="00641D0B" w:rsidRPr="005A7DB3">
        <w:rPr>
          <w:rFonts w:ascii="Trebuchet MS" w:hAnsi="Trebuchet MS"/>
          <w:sz w:val="20"/>
          <w:szCs w:val="20"/>
        </w:rPr>
        <w:t xml:space="preserve"> is </w:t>
      </w:r>
      <w:r w:rsidRPr="005A7DB3">
        <w:rPr>
          <w:rFonts w:ascii="Trebuchet MS" w:hAnsi="Trebuchet MS"/>
          <w:sz w:val="20"/>
          <w:szCs w:val="20"/>
        </w:rPr>
        <w:t xml:space="preserve">a </w:t>
      </w:r>
      <w:r w:rsidR="00641D0B" w:rsidRPr="005A7DB3">
        <w:rPr>
          <w:rFonts w:ascii="Trebuchet MS" w:hAnsi="Trebuchet MS"/>
          <w:sz w:val="20"/>
          <w:szCs w:val="20"/>
        </w:rPr>
        <w:t xml:space="preserve">by Invitation Only </w:t>
      </w:r>
      <w:r w:rsidRPr="005A7DB3">
        <w:rPr>
          <w:rFonts w:ascii="Trebuchet MS" w:hAnsi="Trebuchet MS"/>
          <w:sz w:val="20"/>
          <w:szCs w:val="20"/>
        </w:rPr>
        <w:t xml:space="preserve">Club </w:t>
      </w:r>
      <w:r w:rsidR="00641D0B" w:rsidRPr="005A7DB3">
        <w:rPr>
          <w:rFonts w:ascii="Trebuchet MS" w:hAnsi="Trebuchet MS"/>
          <w:sz w:val="20"/>
          <w:szCs w:val="20"/>
        </w:rPr>
        <w:t>and proud to be</w:t>
      </w:r>
      <w:r w:rsidR="00051BF1" w:rsidRPr="005A7DB3">
        <w:rPr>
          <w:rFonts w:ascii="Trebuchet MS" w:hAnsi="Trebuchet MS"/>
          <w:sz w:val="20"/>
          <w:szCs w:val="20"/>
        </w:rPr>
        <w:t xml:space="preserve"> named</w:t>
      </w:r>
      <w:r w:rsidR="00641D0B" w:rsidRPr="005A7DB3">
        <w:rPr>
          <w:rFonts w:ascii="Trebuchet MS" w:hAnsi="Trebuchet MS"/>
          <w:sz w:val="20"/>
          <w:szCs w:val="20"/>
        </w:rPr>
        <w:t xml:space="preserve"> both </w:t>
      </w:r>
      <w:r w:rsidR="0099617E" w:rsidRPr="005A7DB3">
        <w:rPr>
          <w:rFonts w:ascii="Trebuchet MS" w:hAnsi="Trebuchet MS"/>
          <w:sz w:val="20"/>
          <w:szCs w:val="20"/>
        </w:rPr>
        <w:t xml:space="preserve">a </w:t>
      </w:r>
      <w:r w:rsidRPr="005A7DB3">
        <w:rPr>
          <w:rFonts w:ascii="Trebuchet MS" w:hAnsi="Trebuchet MS"/>
          <w:sz w:val="20"/>
          <w:szCs w:val="20"/>
        </w:rPr>
        <w:t>‘</w:t>
      </w:r>
      <w:r w:rsidR="0099617E" w:rsidRPr="005A7DB3">
        <w:rPr>
          <w:rFonts w:ascii="Trebuchet MS" w:hAnsi="Trebuchet MS"/>
          <w:sz w:val="20"/>
          <w:szCs w:val="20"/>
        </w:rPr>
        <w:t>Platinum Club of America</w:t>
      </w:r>
      <w:r w:rsidRPr="005A7DB3">
        <w:rPr>
          <w:rFonts w:ascii="Trebuchet MS" w:hAnsi="Trebuchet MS"/>
          <w:sz w:val="20"/>
          <w:szCs w:val="20"/>
        </w:rPr>
        <w:t>’</w:t>
      </w:r>
      <w:r w:rsidR="0099617E" w:rsidRPr="005A7DB3">
        <w:rPr>
          <w:rFonts w:ascii="Trebuchet MS" w:hAnsi="Trebuchet MS"/>
          <w:sz w:val="20"/>
          <w:szCs w:val="20"/>
        </w:rPr>
        <w:t xml:space="preserve"> and a </w:t>
      </w:r>
      <w:r w:rsidRPr="005A7DB3">
        <w:rPr>
          <w:rFonts w:ascii="Trebuchet MS" w:hAnsi="Trebuchet MS"/>
          <w:sz w:val="20"/>
          <w:szCs w:val="20"/>
        </w:rPr>
        <w:t>‘</w:t>
      </w:r>
      <w:r w:rsidR="0099617E" w:rsidRPr="005A7DB3">
        <w:rPr>
          <w:rFonts w:ascii="Trebuchet MS" w:hAnsi="Trebuchet MS"/>
          <w:sz w:val="20"/>
          <w:szCs w:val="20"/>
        </w:rPr>
        <w:t>Platinum Club of the World</w:t>
      </w:r>
      <w:r w:rsidRPr="005A7DB3">
        <w:rPr>
          <w:rFonts w:ascii="Trebuchet MS" w:hAnsi="Trebuchet MS"/>
          <w:sz w:val="20"/>
          <w:szCs w:val="20"/>
        </w:rPr>
        <w:t>’</w:t>
      </w:r>
      <w:r w:rsidR="00641D0B" w:rsidRPr="005A7DB3">
        <w:rPr>
          <w:rFonts w:ascii="Trebuchet MS" w:hAnsi="Trebuchet MS"/>
          <w:sz w:val="20"/>
          <w:szCs w:val="20"/>
        </w:rPr>
        <w:t>.</w:t>
      </w:r>
    </w:p>
    <w:p w14:paraId="154A8396" w14:textId="2B28DC0D" w:rsidR="00023FCE" w:rsidRPr="005A7DB3" w:rsidRDefault="00044D2A" w:rsidP="00FF70FB">
      <w:pPr>
        <w:spacing w:after="120" w:line="240" w:lineRule="auto"/>
        <w:rPr>
          <w:rFonts w:ascii="Trebuchet MS" w:eastAsia="Times New Roman" w:hAnsi="Trebuchet MS" w:cstheme="minorHAnsi"/>
          <w:color w:val="2A2A2A"/>
          <w:sz w:val="20"/>
          <w:szCs w:val="20"/>
        </w:rPr>
      </w:pPr>
      <w:r w:rsidRPr="005A7DB3">
        <w:rPr>
          <w:rFonts w:ascii="Trebuchet MS" w:hAnsi="Trebuchet MS"/>
          <w:sz w:val="20"/>
          <w:szCs w:val="20"/>
        </w:rPr>
        <w:t>With two Clubhouses,</w:t>
      </w:r>
      <w:r w:rsidR="00173BC6" w:rsidRPr="005A7DB3">
        <w:rPr>
          <w:rFonts w:ascii="Trebuchet MS" w:hAnsi="Trebuchet MS"/>
          <w:sz w:val="20"/>
          <w:szCs w:val="20"/>
        </w:rPr>
        <w:t xml:space="preserve"> three Marinas, </w:t>
      </w:r>
      <w:r w:rsidR="00661FA9" w:rsidRPr="005A7DB3">
        <w:rPr>
          <w:rFonts w:ascii="Trebuchet MS" w:hAnsi="Trebuchet MS"/>
          <w:sz w:val="20"/>
          <w:szCs w:val="20"/>
        </w:rPr>
        <w:t>Full-Service</w:t>
      </w:r>
      <w:r w:rsidR="00173BC6" w:rsidRPr="005A7DB3">
        <w:rPr>
          <w:rFonts w:ascii="Trebuchet MS" w:hAnsi="Trebuchet MS"/>
          <w:sz w:val="20"/>
          <w:szCs w:val="20"/>
        </w:rPr>
        <w:t xml:space="preserve"> Catering, </w:t>
      </w:r>
      <w:r w:rsidR="00661FA9" w:rsidRPr="005A7DB3">
        <w:rPr>
          <w:rFonts w:ascii="Trebuchet MS" w:hAnsi="Trebuchet MS"/>
          <w:sz w:val="20"/>
          <w:szCs w:val="20"/>
        </w:rPr>
        <w:t xml:space="preserve">Four Dining Venues, </w:t>
      </w:r>
      <w:r w:rsidRPr="005A7DB3">
        <w:rPr>
          <w:rFonts w:ascii="Trebuchet MS" w:hAnsi="Trebuchet MS"/>
          <w:sz w:val="20"/>
          <w:szCs w:val="20"/>
        </w:rPr>
        <w:t xml:space="preserve">a </w:t>
      </w:r>
      <w:r w:rsidR="00010137" w:rsidRPr="005A7DB3">
        <w:rPr>
          <w:rFonts w:ascii="Trebuchet MS" w:hAnsi="Trebuchet MS"/>
          <w:sz w:val="20"/>
          <w:szCs w:val="20"/>
        </w:rPr>
        <w:t>S</w:t>
      </w:r>
      <w:r w:rsidRPr="005A7DB3">
        <w:rPr>
          <w:rFonts w:ascii="Trebuchet MS" w:hAnsi="Trebuchet MS"/>
          <w:sz w:val="20"/>
          <w:szCs w:val="20"/>
        </w:rPr>
        <w:t xml:space="preserve">ailing </w:t>
      </w:r>
      <w:r w:rsidR="00010137" w:rsidRPr="005A7DB3">
        <w:rPr>
          <w:rFonts w:ascii="Trebuchet MS" w:hAnsi="Trebuchet MS"/>
          <w:sz w:val="20"/>
          <w:szCs w:val="20"/>
        </w:rPr>
        <w:t>Center</w:t>
      </w:r>
      <w:r w:rsidR="00661FA9" w:rsidRPr="005A7DB3">
        <w:rPr>
          <w:rFonts w:ascii="Trebuchet MS" w:hAnsi="Trebuchet MS"/>
          <w:sz w:val="20"/>
          <w:szCs w:val="20"/>
        </w:rPr>
        <w:t xml:space="preserve"> with a Fleet of Sailboats</w:t>
      </w:r>
      <w:r w:rsidR="00010137" w:rsidRPr="005A7DB3">
        <w:rPr>
          <w:rFonts w:ascii="Trebuchet MS" w:hAnsi="Trebuchet MS"/>
          <w:sz w:val="20"/>
          <w:szCs w:val="20"/>
        </w:rPr>
        <w:t>,</w:t>
      </w:r>
      <w:r w:rsidR="00661FA9" w:rsidRPr="005A7DB3">
        <w:rPr>
          <w:rFonts w:ascii="Trebuchet MS" w:hAnsi="Trebuchet MS"/>
          <w:sz w:val="20"/>
          <w:szCs w:val="20"/>
        </w:rPr>
        <w:t xml:space="preserve"> </w:t>
      </w:r>
      <w:r w:rsidR="00641D0B" w:rsidRPr="005A7DB3">
        <w:rPr>
          <w:rFonts w:ascii="Trebuchet MS" w:hAnsi="Trebuchet MS"/>
          <w:sz w:val="20"/>
          <w:szCs w:val="20"/>
        </w:rPr>
        <w:t>l</w:t>
      </w:r>
      <w:r w:rsidR="00661FA9" w:rsidRPr="005A7DB3">
        <w:rPr>
          <w:rFonts w:ascii="Trebuchet MS" w:hAnsi="Trebuchet MS"/>
          <w:sz w:val="20"/>
          <w:szCs w:val="20"/>
        </w:rPr>
        <w:t>ive Entertainment weekly and a long list of Programs and Events</w:t>
      </w:r>
      <w:r w:rsidR="0072089F" w:rsidRPr="005A7DB3">
        <w:rPr>
          <w:rFonts w:ascii="Trebuchet MS" w:hAnsi="Trebuchet MS"/>
          <w:sz w:val="20"/>
          <w:szCs w:val="20"/>
        </w:rPr>
        <w:t xml:space="preserve">. </w:t>
      </w:r>
      <w:r w:rsidR="00010137" w:rsidRPr="005A7DB3">
        <w:rPr>
          <w:rFonts w:ascii="Trebuchet MS" w:hAnsi="Trebuchet MS"/>
          <w:sz w:val="20"/>
          <w:szCs w:val="20"/>
        </w:rPr>
        <w:t xml:space="preserve">The Club </w:t>
      </w:r>
      <w:r w:rsidR="00661FA9" w:rsidRPr="005A7DB3">
        <w:rPr>
          <w:rFonts w:ascii="Trebuchet MS" w:hAnsi="Trebuchet MS"/>
          <w:sz w:val="20"/>
          <w:szCs w:val="20"/>
        </w:rPr>
        <w:t xml:space="preserve">is home to </w:t>
      </w:r>
      <w:r w:rsidR="00010137" w:rsidRPr="005A7DB3">
        <w:rPr>
          <w:rFonts w:ascii="Trebuchet MS" w:hAnsi="Trebuchet MS"/>
          <w:sz w:val="20"/>
          <w:szCs w:val="20"/>
        </w:rPr>
        <w:t>2</w:t>
      </w:r>
      <w:r w:rsidR="00C2044E" w:rsidRPr="005A7DB3">
        <w:rPr>
          <w:rFonts w:ascii="Trebuchet MS" w:hAnsi="Trebuchet MS"/>
          <w:sz w:val="20"/>
          <w:szCs w:val="20"/>
        </w:rPr>
        <w:t>,</w:t>
      </w:r>
      <w:r w:rsidR="00010137" w:rsidRPr="005A7DB3">
        <w:rPr>
          <w:rFonts w:ascii="Trebuchet MS" w:hAnsi="Trebuchet MS"/>
          <w:sz w:val="20"/>
          <w:szCs w:val="20"/>
        </w:rPr>
        <w:t>500 members</w:t>
      </w:r>
      <w:r w:rsidR="00641D0B" w:rsidRPr="005A7DB3">
        <w:rPr>
          <w:rFonts w:ascii="Trebuchet MS" w:hAnsi="Trebuchet MS"/>
          <w:sz w:val="20"/>
          <w:szCs w:val="20"/>
        </w:rPr>
        <w:t xml:space="preserve"> and s</w:t>
      </w:r>
      <w:r w:rsidR="00173BC6" w:rsidRPr="005A7DB3">
        <w:rPr>
          <w:rFonts w:ascii="Trebuchet MS" w:eastAsia="Times New Roman" w:hAnsi="Trebuchet MS" w:cstheme="minorHAnsi"/>
          <w:color w:val="2A2A2A"/>
          <w:sz w:val="20"/>
          <w:szCs w:val="20"/>
        </w:rPr>
        <w:t>ituated in a bustling arts community on the downtown St. Petersburg waterfront, the St. Petersburg Yacht Club has been a part of the sailing community for over 100 years.</w:t>
      </w:r>
    </w:p>
    <w:p w14:paraId="42DE6B5E" w14:textId="5003E3BF" w:rsidR="00661FA9" w:rsidRPr="005A7DB3" w:rsidRDefault="00173BC6" w:rsidP="00FF70FB">
      <w:pPr>
        <w:shd w:val="clear" w:color="auto" w:fill="FFFFFF"/>
        <w:spacing w:after="120" w:line="240" w:lineRule="auto"/>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We pride ourselves in creating a relaxed private club atmosphere with a warm, friendly, family-oriented environment</w:t>
      </w:r>
      <w:r w:rsidR="0072089F" w:rsidRPr="005A7DB3">
        <w:rPr>
          <w:rFonts w:ascii="Trebuchet MS" w:eastAsia="Times New Roman" w:hAnsi="Trebuchet MS" w:cstheme="minorHAnsi"/>
          <w:color w:val="2A2A2A"/>
          <w:sz w:val="20"/>
          <w:szCs w:val="20"/>
        </w:rPr>
        <w:t xml:space="preserve">. </w:t>
      </w:r>
      <w:r w:rsidRPr="005A7DB3">
        <w:rPr>
          <w:rFonts w:ascii="Trebuchet MS" w:eastAsia="Times New Roman" w:hAnsi="Trebuchet MS" w:cstheme="minorHAnsi"/>
          <w:color w:val="2A2A2A"/>
          <w:sz w:val="20"/>
          <w:szCs w:val="20"/>
        </w:rPr>
        <w:t>We offer a wide variety of social activities and our Clubs Within a Club meet a plethora of</w:t>
      </w:r>
      <w:r w:rsidR="00641D0B" w:rsidRPr="005A7DB3">
        <w:rPr>
          <w:rFonts w:ascii="Trebuchet MS" w:eastAsia="Times New Roman" w:hAnsi="Trebuchet MS" w:cstheme="minorHAnsi"/>
          <w:color w:val="2A2A2A"/>
          <w:sz w:val="20"/>
          <w:szCs w:val="20"/>
        </w:rPr>
        <w:t xml:space="preserve"> special interest for our members where they can mix and mingle.</w:t>
      </w:r>
    </w:p>
    <w:p w14:paraId="69E8997E" w14:textId="207AA1C7" w:rsidR="00AA06DB" w:rsidRPr="005A7DB3" w:rsidRDefault="00AA06DB" w:rsidP="00FF70FB">
      <w:pPr>
        <w:shd w:val="clear" w:color="auto" w:fill="FFFFFF"/>
        <w:spacing w:after="120" w:line="240" w:lineRule="auto"/>
        <w:jc w:val="both"/>
        <w:outlineLvl w:val="3"/>
        <w:rPr>
          <w:rFonts w:ascii="Trebuchet MS" w:eastAsia="Times New Roman" w:hAnsi="Trebuchet MS" w:cstheme="minorHAnsi"/>
          <w:b/>
          <w:bCs/>
          <w:color w:val="2A2A2A"/>
          <w:sz w:val="20"/>
          <w:szCs w:val="20"/>
        </w:rPr>
      </w:pPr>
      <w:r w:rsidRPr="005A7DB3">
        <w:rPr>
          <w:rFonts w:ascii="Trebuchet MS" w:eastAsia="Times New Roman" w:hAnsi="Trebuchet MS" w:cstheme="minorHAnsi"/>
          <w:b/>
          <w:bCs/>
          <w:color w:val="2A2A2A"/>
          <w:sz w:val="20"/>
          <w:szCs w:val="20"/>
        </w:rPr>
        <w:t>St. Petersburg Yacht Club by the Numbers</w:t>
      </w:r>
    </w:p>
    <w:p w14:paraId="1B9D2158" w14:textId="2847ADAD" w:rsidR="00AA06DB" w:rsidRPr="005A7DB3" w:rsidRDefault="00AA06DB"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2,500 members</w:t>
      </w:r>
    </w:p>
    <w:p w14:paraId="60DE938C" w14:textId="071204E6" w:rsidR="00AA06DB" w:rsidRPr="005A7DB3" w:rsidRDefault="00AA06DB"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4M annual F&amp;B volume</w:t>
      </w:r>
    </w:p>
    <w:p w14:paraId="5952AED7" w14:textId="3371C24C" w:rsidR="00AA06DB" w:rsidRPr="005A7DB3" w:rsidRDefault="00CD3532"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65</w:t>
      </w:r>
      <w:r w:rsidR="00AA06DB" w:rsidRPr="005A7DB3">
        <w:rPr>
          <w:rFonts w:ascii="Trebuchet MS" w:eastAsia="Times New Roman" w:hAnsi="Trebuchet MS" w:cstheme="minorHAnsi"/>
          <w:color w:val="2A2A2A"/>
          <w:sz w:val="20"/>
          <w:szCs w:val="20"/>
        </w:rPr>
        <w:t>% a la Carte/3</w:t>
      </w:r>
      <w:r w:rsidRPr="005A7DB3">
        <w:rPr>
          <w:rFonts w:ascii="Trebuchet MS" w:eastAsia="Times New Roman" w:hAnsi="Trebuchet MS" w:cstheme="minorHAnsi"/>
          <w:color w:val="2A2A2A"/>
          <w:sz w:val="20"/>
          <w:szCs w:val="20"/>
        </w:rPr>
        <w:t>5</w:t>
      </w:r>
      <w:r w:rsidR="00AA06DB" w:rsidRPr="005A7DB3">
        <w:rPr>
          <w:rFonts w:ascii="Trebuchet MS" w:eastAsia="Times New Roman" w:hAnsi="Trebuchet MS" w:cstheme="minorHAnsi"/>
          <w:color w:val="2A2A2A"/>
          <w:sz w:val="20"/>
          <w:szCs w:val="20"/>
        </w:rPr>
        <w:t>% banquet</w:t>
      </w:r>
    </w:p>
    <w:p w14:paraId="55F22B2A" w14:textId="479A66A4" w:rsidR="00AA06DB" w:rsidRPr="005A7DB3" w:rsidRDefault="002C55F7"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14</w:t>
      </w:r>
      <w:r w:rsidR="00AA06DB" w:rsidRPr="005A7DB3">
        <w:rPr>
          <w:rFonts w:ascii="Trebuchet MS" w:eastAsia="Times New Roman" w:hAnsi="Trebuchet MS" w:cstheme="minorHAnsi"/>
          <w:color w:val="2A2A2A"/>
          <w:sz w:val="20"/>
          <w:szCs w:val="20"/>
        </w:rPr>
        <w:t>0,</w:t>
      </w:r>
      <w:r w:rsidRPr="005A7DB3">
        <w:rPr>
          <w:rFonts w:ascii="Trebuchet MS" w:eastAsia="Times New Roman" w:hAnsi="Trebuchet MS" w:cstheme="minorHAnsi"/>
          <w:color w:val="2A2A2A"/>
          <w:sz w:val="20"/>
          <w:szCs w:val="20"/>
        </w:rPr>
        <w:t>00</w:t>
      </w:r>
      <w:r w:rsidR="00AA06DB" w:rsidRPr="005A7DB3">
        <w:rPr>
          <w:rFonts w:ascii="Trebuchet MS" w:eastAsia="Times New Roman" w:hAnsi="Trebuchet MS" w:cstheme="minorHAnsi"/>
          <w:color w:val="2A2A2A"/>
          <w:sz w:val="20"/>
          <w:szCs w:val="20"/>
        </w:rPr>
        <w:t>0 covers (average a la carte covers in season: B</w:t>
      </w:r>
      <w:r w:rsidR="009D2B5A" w:rsidRPr="005A7DB3">
        <w:rPr>
          <w:rFonts w:ascii="Trebuchet MS" w:eastAsia="Times New Roman" w:hAnsi="Trebuchet MS" w:cstheme="minorHAnsi"/>
          <w:color w:val="2A2A2A"/>
          <w:sz w:val="20"/>
          <w:szCs w:val="20"/>
        </w:rPr>
        <w:t>-42; L-150; D-250)</w:t>
      </w:r>
    </w:p>
    <w:p w14:paraId="019838C2" w14:textId="77777777" w:rsidR="009D2B5A" w:rsidRPr="005A7DB3" w:rsidRDefault="009D2B5A"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 xml:space="preserve">175 employees </w:t>
      </w:r>
    </w:p>
    <w:p w14:paraId="35C13824" w14:textId="04571E1F" w:rsidR="009D2B5A" w:rsidRPr="005A7DB3" w:rsidRDefault="002C55F7"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4</w:t>
      </w:r>
      <w:r w:rsidR="009D2B5A" w:rsidRPr="005A7DB3">
        <w:rPr>
          <w:rFonts w:ascii="Trebuchet MS" w:eastAsia="Times New Roman" w:hAnsi="Trebuchet MS" w:cstheme="minorHAnsi"/>
          <w:color w:val="2A2A2A"/>
          <w:sz w:val="20"/>
          <w:szCs w:val="20"/>
        </w:rPr>
        <w:t>0 kitchen employees</w:t>
      </w:r>
    </w:p>
    <w:p w14:paraId="7B549233" w14:textId="77777777" w:rsidR="009D2B5A" w:rsidRPr="005A7DB3" w:rsidRDefault="009D2B5A"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3.5 kitchens</w:t>
      </w:r>
    </w:p>
    <w:p w14:paraId="30B1510B" w14:textId="42D6C907" w:rsidR="009D2B5A" w:rsidRPr="005A7DB3" w:rsidRDefault="009D2B5A" w:rsidP="00FF70FB">
      <w:pPr>
        <w:pStyle w:val="ListParagraph"/>
        <w:numPr>
          <w:ilvl w:val="0"/>
          <w:numId w:val="11"/>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6</w:t>
      </w:r>
      <w:r w:rsidR="00CD3532" w:rsidRPr="005A7DB3">
        <w:rPr>
          <w:rFonts w:ascii="Trebuchet MS" w:eastAsia="Times New Roman" w:hAnsi="Trebuchet MS" w:cstheme="minorHAnsi"/>
          <w:color w:val="2A2A2A"/>
          <w:sz w:val="20"/>
          <w:szCs w:val="20"/>
        </w:rPr>
        <w:t>2</w:t>
      </w:r>
      <w:r w:rsidRPr="005A7DB3">
        <w:rPr>
          <w:rFonts w:ascii="Trebuchet MS" w:eastAsia="Times New Roman" w:hAnsi="Trebuchet MS" w:cstheme="minorHAnsi"/>
          <w:color w:val="2A2A2A"/>
          <w:sz w:val="20"/>
          <w:szCs w:val="20"/>
        </w:rPr>
        <w:t xml:space="preserve"> is the average member age  </w:t>
      </w:r>
    </w:p>
    <w:p w14:paraId="44EAD833" w14:textId="77777777" w:rsidR="00A87613" w:rsidRPr="00AA06DB" w:rsidRDefault="00A87613" w:rsidP="00A87613">
      <w:pPr>
        <w:pStyle w:val="ListParagraph"/>
        <w:shd w:val="clear" w:color="auto" w:fill="FFFFFF"/>
        <w:spacing w:after="120" w:line="240" w:lineRule="auto"/>
        <w:contextualSpacing w:val="0"/>
        <w:jc w:val="both"/>
        <w:outlineLvl w:val="3"/>
        <w:rPr>
          <w:rFonts w:eastAsia="Times New Roman" w:cstheme="minorHAnsi"/>
          <w:color w:val="2A2A2A"/>
        </w:rPr>
      </w:pPr>
    </w:p>
    <w:p w14:paraId="4D11217A" w14:textId="7D3A5B8A" w:rsidR="00A87613" w:rsidRPr="00A87613" w:rsidRDefault="00A87613" w:rsidP="00A87613">
      <w:pPr>
        <w:pStyle w:val="NoSpacing"/>
        <w:rPr>
          <w:rFonts w:ascii="Trebuchet MS" w:hAnsi="Trebuchet MS"/>
          <w:color w:val="365F91"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7613">
        <w:rPr>
          <w:rFonts w:ascii="Trebuchet MS" w:hAnsi="Trebuchet MS"/>
          <w:color w:val="365F91"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Responsibilities and Knowledge Required</w:t>
      </w:r>
    </w:p>
    <w:p w14:paraId="59A73EE0" w14:textId="1D7858BA" w:rsidR="00A87613" w:rsidRPr="005A7DB3" w:rsidRDefault="00A87613" w:rsidP="00A87613">
      <w:pPr>
        <w:shd w:val="clear" w:color="auto" w:fill="FFFFFF"/>
        <w:spacing w:after="225" w:line="240" w:lineRule="auto"/>
        <w:jc w:val="both"/>
        <w:outlineLvl w:val="3"/>
        <w:rPr>
          <w:rFonts w:ascii="Trebuchet MS" w:hAnsi="Trebuchet MS"/>
          <w:b/>
          <w:bCs/>
          <w:sz w:val="20"/>
          <w:szCs w:val="20"/>
        </w:rPr>
      </w:pPr>
      <w:r w:rsidRPr="00FF70FB">
        <w:rPr>
          <w:rFonts w:ascii="Trebuchet MS" w:hAnsi="Trebuchet MS"/>
          <w:noProof/>
          <w:color w:val="365F91" w:themeColor="accent1" w:themeShade="BF"/>
          <w:sz w:val="32"/>
          <w:szCs w:val="32"/>
        </w:rPr>
        <mc:AlternateContent>
          <mc:Choice Requires="wps">
            <w:drawing>
              <wp:anchor distT="0" distB="0" distL="114300" distR="114300" simplePos="0" relativeHeight="251663360" behindDoc="0" locked="0" layoutInCell="1" allowOverlap="1" wp14:anchorId="58266DD5" wp14:editId="12FFB2EE">
                <wp:simplePos x="0" y="0"/>
                <wp:positionH relativeFrom="column">
                  <wp:posOffset>0</wp:posOffset>
                </wp:positionH>
                <wp:positionV relativeFrom="paragraph">
                  <wp:posOffset>47625</wp:posOffset>
                </wp:positionV>
                <wp:extent cx="5967730" cy="0"/>
                <wp:effectExtent l="0" t="0" r="0" b="0"/>
                <wp:wrapNone/>
                <wp:docPr id="2" name="AutoShape 34"/>
                <wp:cNvGraphicFramePr/>
                <a:graphic xmlns:a="http://schemas.openxmlformats.org/drawingml/2006/main">
                  <a:graphicData uri="http://schemas.microsoft.com/office/word/2010/wordprocessingShape">
                    <wps:wsp>
                      <wps:cNvCnPr/>
                      <wps:spPr bwMode="auto">
                        <a:xfrm>
                          <a:off x="0" y="0"/>
                          <a:ext cx="5967730" cy="0"/>
                        </a:xfrm>
                        <a:prstGeom prst="straightConnector1">
                          <a:avLst/>
                        </a:prstGeom>
                        <a:noFill/>
                        <a:ln w="9525">
                          <a:solidFill>
                            <a:srgbClr val="416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FBB2E" id="AutoShape 34" o:spid="_x0000_s1026" type="#_x0000_t32" style="position:absolute;margin-left:0;margin-top:3.75pt;width:46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IjnwEAACQDAAAOAAAAZHJzL2Uyb0RvYy54bWysUttu2zAMfR/QfxD0vtjJlnQx4vQhbfey&#10;S4GuH6BIsi1AFgVSiZO/H61c2m1vQ18IipdD8hyt7g69F3uL5CDUcjoppbBBg3GhreXLr8ePX6Sg&#10;pIJRHoKt5dGSvFvffFgNsbIz6MAbi4JBAlVDrGWXUqyKgnRne0UTiDZwsgHsVeIntoVBNTB674tZ&#10;WS6KAdBEBG2JOHp/Ssp1xm8aq9PPpiGbhK8l75ayxWy3oy3WK1W1qGLn9HkN9R9b9MoFHnqFuldJ&#10;iR26f6B6pxEImjTR0BfQNE7bfANfMy3/uua5U9HmW5gcilea6P1g9Y/9Jjwh0zBEqig+odgO38Gw&#10;VGqXIN90aLAfb+NtxSFTd7xSZw9JaA7Ol4vb20/MsL7kClVdGiNS+mqhF6NTS0qoXNulDYTAAgFO&#10;8xi1/0aJF+HGS8M4NcCj8z7r5IMYarmcz+a5gcA7MybHMsJ2u/Eo9oqV/jxdlMvlKC6D/VGGsAsm&#10;g3VWmYezn5TzJ5/rfeC2CxsnXrZgjpmkHGcpMvD524xav33n7tfPvf4NAAD//wMAUEsDBBQABgAI&#10;AAAAIQBSacyB2QAAAAQBAAAPAAAAZHJzL2Rvd25yZXYueG1sTI/NTsMwEITvSH0Haytxo5sUFUga&#10;p0JIwIm/gji78TaJiNdR7Kbp27NwgeNoRjPfFJvJdWqkIbSeNaSLBBRx5W3LtYaP9/uLG1AhGram&#10;80waThRgU87OCpNbf+Q3GrexVlLCITcamhj7HDFUDTkTFr4nFm/vB2eiyKFGO5ijlLsOl0lyhc60&#10;LAuN6emuoepre3AaAo7p48tqmaJ7PmWfnGbu4fVJ6/P5dLsGFWmKf2H4wRd0KIVp5w9sg+o0yJGo&#10;4XoFSszsMpMfu1+NZYH/4ctvAAAA//8DAFBLAQItABQABgAIAAAAIQC2gziS/gAAAOEBAAATAAAA&#10;AAAAAAAAAAAAAAAAAABbQ29udGVudF9UeXBlc10ueG1sUEsBAi0AFAAGAAgAAAAhADj9If/WAAAA&#10;lAEAAAsAAAAAAAAAAAAAAAAALwEAAF9yZWxzLy5yZWxzUEsBAi0AFAAGAAgAAAAhAKqwIiOfAQAA&#10;JAMAAA4AAAAAAAAAAAAAAAAALgIAAGRycy9lMm9Eb2MueG1sUEsBAi0AFAAGAAgAAAAhAFJpzIHZ&#10;AAAABAEAAA8AAAAAAAAAAAAAAAAA+QMAAGRycy9kb3ducmV2LnhtbFBLBQYAAAAABAAEAPMAAAD/&#10;BAAAAAA=&#10;" strokecolor="#416099"/>
            </w:pict>
          </mc:Fallback>
        </mc:AlternateContent>
      </w:r>
      <w:r>
        <w:rPr>
          <w:rFonts w:eastAsia="Times New Roman" w:cstheme="minorHAnsi"/>
          <w:b/>
          <w:bCs/>
          <w:color w:val="2A2A2A"/>
        </w:rPr>
        <w:br/>
      </w:r>
      <w:r w:rsidRPr="005A7DB3">
        <w:rPr>
          <w:rFonts w:ascii="Trebuchet MS" w:hAnsi="Trebuchet MS"/>
          <w:sz w:val="20"/>
          <w:szCs w:val="20"/>
        </w:rPr>
        <w:t>The Executive Chef position at St. Petersburg Yacht Club is an amazing opportunity to be a part of a high-performing leadership team; in an active, food-focused club, offering a variety of a la carte and private dining venues. Successful candidates have a track record of hands-on, exemplary leadership skills; excellent organizational skills ensuring quality and consistency throughout all culinary operations; large and complex F&amp;B operations management experience; and recruiting, mentoring, and engaging all levels of staff; and they exude a professional yet personable demeanor.</w:t>
      </w:r>
    </w:p>
    <w:p w14:paraId="2CF0AC2A" w14:textId="77777777" w:rsidR="00A87613" w:rsidRPr="005A7DB3" w:rsidRDefault="00A87613" w:rsidP="00A87613">
      <w:pPr>
        <w:shd w:val="clear" w:color="auto" w:fill="FFFFFF"/>
        <w:spacing w:after="225" w:line="240" w:lineRule="auto"/>
        <w:jc w:val="both"/>
        <w:outlineLvl w:val="3"/>
        <w:rPr>
          <w:rFonts w:ascii="Trebuchet MS" w:eastAsia="Times New Roman" w:hAnsi="Trebuchet MS" w:cstheme="minorHAnsi"/>
          <w:b/>
          <w:bCs/>
          <w:color w:val="2A2A2A"/>
          <w:sz w:val="20"/>
          <w:szCs w:val="20"/>
        </w:rPr>
      </w:pPr>
      <w:r w:rsidRPr="005A7DB3">
        <w:rPr>
          <w:rFonts w:ascii="Trebuchet MS" w:eastAsia="Times New Roman" w:hAnsi="Trebuchet MS" w:cstheme="minorHAnsi"/>
          <w:b/>
          <w:bCs/>
          <w:color w:val="2A2A2A"/>
          <w:sz w:val="20"/>
          <w:szCs w:val="20"/>
        </w:rPr>
        <w:t>Duties for the position include but are not limited to:</w:t>
      </w:r>
    </w:p>
    <w:p w14:paraId="7DCD5A56" w14:textId="00750163"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Executive Chef (EC) at </w:t>
      </w:r>
      <w:r w:rsidR="007C4510" w:rsidRPr="005A7DB3">
        <w:rPr>
          <w:rFonts w:ascii="Trebuchet MS" w:hAnsi="Trebuchet MS"/>
          <w:sz w:val="20"/>
          <w:szCs w:val="20"/>
        </w:rPr>
        <w:t>St. Petersburg Yacht</w:t>
      </w:r>
      <w:r w:rsidRPr="005A7DB3">
        <w:rPr>
          <w:rFonts w:ascii="Trebuchet MS" w:hAnsi="Trebuchet MS"/>
          <w:sz w:val="20"/>
          <w:szCs w:val="20"/>
        </w:rPr>
        <w:t xml:space="preserve"> Club is responsible for all food production including a la carte, </w:t>
      </w:r>
      <w:r w:rsidR="007C4510" w:rsidRPr="005A7DB3">
        <w:rPr>
          <w:rFonts w:ascii="Trebuchet MS" w:hAnsi="Trebuchet MS"/>
          <w:sz w:val="20"/>
          <w:szCs w:val="20"/>
        </w:rPr>
        <w:t>banquets,</w:t>
      </w:r>
      <w:r w:rsidRPr="005A7DB3">
        <w:rPr>
          <w:rFonts w:ascii="Trebuchet MS" w:hAnsi="Trebuchet MS"/>
          <w:sz w:val="20"/>
          <w:szCs w:val="20"/>
        </w:rPr>
        <w:t xml:space="preserve"> and other outlets. He or she develops daily menus, food purchase specifications and recipes; trains, mentors and supervises production staff; monitors and manages food and labor costs for the department; and maintains the highest professional food quality and sanitation standards. </w:t>
      </w:r>
    </w:p>
    <w:p w14:paraId="500AE902" w14:textId="0C79EF22" w:rsidR="002F3298" w:rsidRPr="005A7DB3" w:rsidRDefault="009E6AD7" w:rsidP="00641D0B">
      <w:pPr>
        <w:shd w:val="clear" w:color="auto" w:fill="FFFFFF"/>
        <w:spacing w:after="225" w:line="240" w:lineRule="auto"/>
        <w:jc w:val="both"/>
        <w:outlineLvl w:val="3"/>
        <w:rPr>
          <w:rFonts w:ascii="Trebuchet MS" w:hAnsi="Trebuchet MS"/>
          <w:sz w:val="20"/>
          <w:szCs w:val="20"/>
        </w:rPr>
      </w:pPr>
      <w:r>
        <w:rPr>
          <w:rFonts w:ascii="Trebuchet MS" w:hAnsi="Trebuchet MS"/>
          <w:sz w:val="20"/>
          <w:szCs w:val="20"/>
        </w:rPr>
        <w:lastRenderedPageBreak/>
        <w:br/>
      </w:r>
      <w:r>
        <w:rPr>
          <w:rFonts w:ascii="Trebuchet MS" w:hAnsi="Trebuchet MS"/>
          <w:sz w:val="20"/>
          <w:szCs w:val="20"/>
        </w:rPr>
        <w:br/>
      </w:r>
      <w:r w:rsidR="004E2A65" w:rsidRPr="005A7DB3">
        <w:rPr>
          <w:rFonts w:ascii="Trebuchet MS" w:hAnsi="Trebuchet MS"/>
          <w:sz w:val="20"/>
          <w:szCs w:val="20"/>
        </w:rPr>
        <w:t xml:space="preserve">The EC leads, manages, </w:t>
      </w:r>
      <w:r w:rsidR="00346A98" w:rsidRPr="005A7DB3">
        <w:rPr>
          <w:rFonts w:ascii="Trebuchet MS" w:hAnsi="Trebuchet MS"/>
          <w:sz w:val="20"/>
          <w:szCs w:val="20"/>
        </w:rPr>
        <w:t>motivates,</w:t>
      </w:r>
      <w:r w:rsidR="004E2A65" w:rsidRPr="005A7DB3">
        <w:rPr>
          <w:rFonts w:ascii="Trebuchet MS" w:hAnsi="Trebuchet MS"/>
          <w:sz w:val="20"/>
          <w:szCs w:val="20"/>
        </w:rPr>
        <w:t xml:space="preserve"> and directs kitchen staff to achieve the objectives set by the GM, </w:t>
      </w:r>
      <w:r w:rsidR="00A767B2" w:rsidRPr="005A7DB3">
        <w:rPr>
          <w:rFonts w:ascii="Trebuchet MS" w:hAnsi="Trebuchet MS"/>
          <w:sz w:val="20"/>
          <w:szCs w:val="20"/>
        </w:rPr>
        <w:t xml:space="preserve">Food and Beverage Director </w:t>
      </w:r>
      <w:r w:rsidR="004E2A65" w:rsidRPr="005A7DB3">
        <w:rPr>
          <w:rFonts w:ascii="Trebuchet MS" w:hAnsi="Trebuchet MS"/>
          <w:sz w:val="20"/>
          <w:szCs w:val="20"/>
        </w:rPr>
        <w:t xml:space="preserve">and the EC. The EC creates the standards for kitchen policies and procedures, communicates these policies, and ensures that the policies are adhered to by all BOH staff. </w:t>
      </w:r>
    </w:p>
    <w:p w14:paraId="22C10D38" w14:textId="31CBDB35"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The EC is responsible for ensuring that all food is consistently outstanding. The EC knows that quality and consistency are essential to successful culinary operations and understands that consistently producing the best “Burger” is just as important to the member experience as producing an elegant, five-course wine dinner. The EC is responsible to ensure that the culinary team takes pride in the meals that they produce and approaches each item on the plate with equal motivation and focus</w:t>
      </w:r>
      <w:r w:rsidR="0072089F" w:rsidRPr="005A7DB3">
        <w:rPr>
          <w:rFonts w:ascii="Trebuchet MS" w:hAnsi="Trebuchet MS"/>
          <w:sz w:val="20"/>
          <w:szCs w:val="20"/>
        </w:rPr>
        <w:t xml:space="preserve">. </w:t>
      </w:r>
    </w:p>
    <w:p w14:paraId="3B1CED40" w14:textId="0740E60C"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and his or her team create and update menus daily, incorporate daily features, and develop and documents recipes and controls to ensure consistency. Creativity, not just variety, is essential in planning menus and events for the members of </w:t>
      </w:r>
      <w:r w:rsidR="00346A98" w:rsidRPr="005A7DB3">
        <w:rPr>
          <w:rFonts w:ascii="Trebuchet MS" w:hAnsi="Trebuchet MS"/>
          <w:sz w:val="20"/>
          <w:szCs w:val="20"/>
        </w:rPr>
        <w:t xml:space="preserve">St. </w:t>
      </w:r>
      <w:r w:rsidR="00A32A4C" w:rsidRPr="005A7DB3">
        <w:rPr>
          <w:rFonts w:ascii="Trebuchet MS" w:hAnsi="Trebuchet MS"/>
          <w:sz w:val="20"/>
          <w:szCs w:val="20"/>
        </w:rPr>
        <w:t>Petersburg Yacht</w:t>
      </w:r>
      <w:r w:rsidRPr="005A7DB3">
        <w:rPr>
          <w:rFonts w:ascii="Trebuchet MS" w:hAnsi="Trebuchet MS"/>
          <w:sz w:val="20"/>
          <w:szCs w:val="20"/>
        </w:rPr>
        <w:t xml:space="preserve"> Club. With excellent resources at the culinary team’s disposal, thinking “outside-of-the-box” for member dining experiences and events is welcomed and encouraged! </w:t>
      </w:r>
    </w:p>
    <w:p w14:paraId="5CBA9DEC" w14:textId="08EDEE56"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The EC leads the BOH initiative relative to accident prevention, training and retention of staff, and sanitation and safety standards. The EC pays sharp attention to detail, enforces the highest standards of sanitation and safety, and ensures that all BOH staff approach the standards with the same level of focus</w:t>
      </w:r>
      <w:proofErr w:type="gramStart"/>
      <w:r w:rsidRPr="005A7DB3">
        <w:rPr>
          <w:rFonts w:ascii="Trebuchet MS" w:hAnsi="Trebuchet MS"/>
          <w:sz w:val="20"/>
          <w:szCs w:val="20"/>
        </w:rPr>
        <w:t xml:space="preserve">. </w:t>
      </w:r>
      <w:proofErr w:type="gramEnd"/>
      <w:r w:rsidRPr="005A7DB3">
        <w:rPr>
          <w:rFonts w:ascii="Trebuchet MS" w:hAnsi="Trebuchet MS"/>
          <w:sz w:val="20"/>
          <w:szCs w:val="20"/>
        </w:rPr>
        <w:t>With the multitude of a la carte and banquet events taking place at the t</w:t>
      </w:r>
      <w:r w:rsidR="00A32A4C" w:rsidRPr="005A7DB3">
        <w:rPr>
          <w:rFonts w:ascii="Trebuchet MS" w:hAnsi="Trebuchet MS"/>
          <w:sz w:val="20"/>
          <w:szCs w:val="20"/>
        </w:rPr>
        <w:t>wo</w:t>
      </w:r>
      <w:r w:rsidRPr="005A7DB3">
        <w:rPr>
          <w:rFonts w:ascii="Trebuchet MS" w:hAnsi="Trebuchet MS"/>
          <w:sz w:val="20"/>
          <w:szCs w:val="20"/>
        </w:rPr>
        <w:t xml:space="preserve"> clubhouses every day, the EC, the </w:t>
      </w:r>
      <w:r w:rsidR="00A32A4C" w:rsidRPr="005A7DB3">
        <w:rPr>
          <w:rFonts w:ascii="Trebuchet MS" w:hAnsi="Trebuchet MS"/>
          <w:sz w:val="20"/>
          <w:szCs w:val="20"/>
        </w:rPr>
        <w:t>staff,</w:t>
      </w:r>
      <w:r w:rsidRPr="005A7DB3">
        <w:rPr>
          <w:rFonts w:ascii="Trebuchet MS" w:hAnsi="Trebuchet MS"/>
          <w:sz w:val="20"/>
          <w:szCs w:val="20"/>
        </w:rPr>
        <w:t xml:space="preserve"> and the kitchen must </w:t>
      </w:r>
      <w:r w:rsidR="0072089F" w:rsidRPr="005A7DB3">
        <w:rPr>
          <w:rFonts w:ascii="Trebuchet MS" w:hAnsi="Trebuchet MS"/>
          <w:sz w:val="20"/>
          <w:szCs w:val="20"/>
        </w:rPr>
        <w:t>be always extremely organized and clean</w:t>
      </w:r>
      <w:r w:rsidRPr="005A7DB3">
        <w:rPr>
          <w:rFonts w:ascii="Trebuchet MS" w:hAnsi="Trebuchet MS"/>
          <w:sz w:val="20"/>
          <w:szCs w:val="20"/>
        </w:rPr>
        <w:t xml:space="preserve">: from walk-ins to </w:t>
      </w:r>
      <w:r w:rsidRPr="005A7DB3">
        <w:rPr>
          <w:rFonts w:ascii="Trebuchet MS" w:hAnsi="Trebuchet MS"/>
          <w:i/>
          <w:iCs/>
          <w:sz w:val="20"/>
          <w:szCs w:val="20"/>
        </w:rPr>
        <w:t>mise en place.</w:t>
      </w:r>
      <w:r w:rsidRPr="005A7DB3">
        <w:rPr>
          <w:rFonts w:ascii="Trebuchet MS" w:hAnsi="Trebuchet MS"/>
          <w:sz w:val="20"/>
          <w:szCs w:val="20"/>
        </w:rPr>
        <w:t xml:space="preserve"> </w:t>
      </w:r>
    </w:p>
    <w:p w14:paraId="5B087B88" w14:textId="77777777"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stays current on all culinary trends and is well-versed in accommodating a wide variety of food allergies and intolerances. The EC incorporates gluten-free items on the menu and trains all staff in the proper handling of gluten-free dishes and requests. </w:t>
      </w:r>
    </w:p>
    <w:p w14:paraId="6690427D" w14:textId="77777777"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The EC is the face of culinary operations and needs to be comfortable conversing and interacting in both the kitchen and dining rooms as he or she interfaces with multiple and diverse constituencies (members, staff, vendors, etc.) throughout the day</w:t>
      </w:r>
      <w:proofErr w:type="gramStart"/>
      <w:r w:rsidRPr="005A7DB3">
        <w:rPr>
          <w:rFonts w:ascii="Trebuchet MS" w:hAnsi="Trebuchet MS"/>
          <w:sz w:val="20"/>
          <w:szCs w:val="20"/>
        </w:rPr>
        <w:t xml:space="preserve">. </w:t>
      </w:r>
      <w:proofErr w:type="gramEnd"/>
      <w:r w:rsidRPr="005A7DB3">
        <w:rPr>
          <w:rFonts w:ascii="Trebuchet MS" w:hAnsi="Trebuchet MS"/>
          <w:sz w:val="20"/>
          <w:szCs w:val="20"/>
        </w:rPr>
        <w:t xml:space="preserve">The EC is visible and approachable. </w:t>
      </w:r>
    </w:p>
    <w:p w14:paraId="6D3DC9D0" w14:textId="525F9DCA"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is responsive to club member and team member requests and strives to find creative ways to accommodate reasonable requests. He or she welcomes others’ opinions yet holds his or her ground to maintain the highest level of quality and standards. The EC welcomes feedback, constructive criticism and suggestions from members and staff. He or she also understands that the club is continuously evolving and </w:t>
      </w:r>
      <w:r w:rsidR="0072089F" w:rsidRPr="005A7DB3">
        <w:rPr>
          <w:rFonts w:ascii="Trebuchet MS" w:hAnsi="Trebuchet MS"/>
          <w:sz w:val="20"/>
          <w:szCs w:val="20"/>
        </w:rPr>
        <w:t>can</w:t>
      </w:r>
      <w:r w:rsidRPr="005A7DB3">
        <w:rPr>
          <w:rFonts w:ascii="Trebuchet MS" w:hAnsi="Trebuchet MS"/>
          <w:sz w:val="20"/>
          <w:szCs w:val="20"/>
        </w:rPr>
        <w:t xml:space="preserve"> deliver on the changing desires of the membership. </w:t>
      </w:r>
    </w:p>
    <w:p w14:paraId="2227A98E" w14:textId="4E73D7F1" w:rsidR="002F3298"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is a hands-on team builder who mentors kitchen staff trains and develops a pipeline of talented and creative individuals and interns by building </w:t>
      </w:r>
      <w:r w:rsidR="00A32A4C" w:rsidRPr="005A7DB3">
        <w:rPr>
          <w:rFonts w:ascii="Trebuchet MS" w:hAnsi="Trebuchet MS"/>
          <w:sz w:val="20"/>
          <w:szCs w:val="20"/>
        </w:rPr>
        <w:t>a</w:t>
      </w:r>
      <w:r w:rsidRPr="005A7DB3">
        <w:rPr>
          <w:rFonts w:ascii="Trebuchet MS" w:hAnsi="Trebuchet MS"/>
          <w:sz w:val="20"/>
          <w:szCs w:val="20"/>
        </w:rPr>
        <w:t xml:space="preserve"> training ground for up</w:t>
      </w:r>
      <w:r w:rsidR="002F3298" w:rsidRPr="005A7DB3">
        <w:rPr>
          <w:rFonts w:ascii="Trebuchet MS" w:hAnsi="Trebuchet MS"/>
          <w:sz w:val="20"/>
          <w:szCs w:val="20"/>
        </w:rPr>
        <w:t xml:space="preserve"> </w:t>
      </w:r>
      <w:r w:rsidRPr="005A7DB3">
        <w:rPr>
          <w:rFonts w:ascii="Trebuchet MS" w:hAnsi="Trebuchet MS"/>
          <w:sz w:val="20"/>
          <w:szCs w:val="20"/>
        </w:rPr>
        <w:t>and-coming culinarians</w:t>
      </w:r>
      <w:proofErr w:type="gramStart"/>
      <w:r w:rsidRPr="005A7DB3">
        <w:rPr>
          <w:rFonts w:ascii="Trebuchet MS" w:hAnsi="Trebuchet MS"/>
          <w:sz w:val="20"/>
          <w:szCs w:val="20"/>
        </w:rPr>
        <w:t xml:space="preserve">. </w:t>
      </w:r>
      <w:proofErr w:type="gramEnd"/>
      <w:r w:rsidR="00ED75DF" w:rsidRPr="005A7DB3">
        <w:rPr>
          <w:rFonts w:ascii="Trebuchet MS" w:hAnsi="Trebuchet MS"/>
          <w:sz w:val="20"/>
          <w:szCs w:val="20"/>
        </w:rPr>
        <w:t>T</w:t>
      </w:r>
      <w:r w:rsidRPr="005A7DB3">
        <w:rPr>
          <w:rFonts w:ascii="Trebuchet MS" w:hAnsi="Trebuchet MS"/>
          <w:sz w:val="20"/>
          <w:szCs w:val="20"/>
        </w:rPr>
        <w:t xml:space="preserve">he Club has a strong pipeline of talented culinarians on the team. The EC shows a genuine interest in the future and personal growth of the staff. </w:t>
      </w:r>
    </w:p>
    <w:p w14:paraId="0C9FC92D" w14:textId="77777777" w:rsidR="00D15A69"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leads a trained and respectful staff. He or she teaches and mentors the staff but is also teachable. The EC realizes that he or she can learn from every team member (kitchen and FOH staff). The club also fully supports ongoing education and participation in ACF competitions and other culinary or leadership programs for its EC and culinary team. </w:t>
      </w:r>
    </w:p>
    <w:p w14:paraId="2F1DE8D2" w14:textId="77777777" w:rsidR="00D15A69"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The EC has a proven track record of controlling food and labor costs</w:t>
      </w:r>
      <w:proofErr w:type="gramStart"/>
      <w:r w:rsidRPr="005A7DB3">
        <w:rPr>
          <w:rFonts w:ascii="Trebuchet MS" w:hAnsi="Trebuchet MS"/>
          <w:sz w:val="20"/>
          <w:szCs w:val="20"/>
        </w:rPr>
        <w:t xml:space="preserve">. </w:t>
      </w:r>
      <w:proofErr w:type="gramEnd"/>
      <w:r w:rsidRPr="005A7DB3">
        <w:rPr>
          <w:rFonts w:ascii="Trebuchet MS" w:hAnsi="Trebuchet MS"/>
          <w:sz w:val="20"/>
          <w:szCs w:val="20"/>
        </w:rPr>
        <w:t xml:space="preserve">He or she is adept at creating and managing a budget and provides food purchase specifications to control food quality and costs. </w:t>
      </w:r>
    </w:p>
    <w:p w14:paraId="38294086" w14:textId="77777777" w:rsidR="00D15A69"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is responsible for leading the product knowledge training for FOH personnel through daily pre-meal meetings and special food knowledge training programs. </w:t>
      </w:r>
    </w:p>
    <w:p w14:paraId="261FB537" w14:textId="483DC78A" w:rsidR="00D15A69"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works as a strategic and operational partner with the managers and staff of </w:t>
      </w:r>
      <w:r w:rsidR="00ED75DF" w:rsidRPr="005A7DB3">
        <w:rPr>
          <w:rFonts w:ascii="Trebuchet MS" w:hAnsi="Trebuchet MS"/>
          <w:sz w:val="20"/>
          <w:szCs w:val="20"/>
        </w:rPr>
        <w:t>St. Petersburg Yacht</w:t>
      </w:r>
      <w:r w:rsidRPr="005A7DB3">
        <w:rPr>
          <w:rFonts w:ascii="Trebuchet MS" w:hAnsi="Trebuchet MS"/>
          <w:sz w:val="20"/>
          <w:szCs w:val="20"/>
        </w:rPr>
        <w:t xml:space="preserve"> Club to develop information sharing, good communication, superior internal and external customer relationships and </w:t>
      </w:r>
      <w:r w:rsidR="00ED75DF" w:rsidRPr="005A7DB3">
        <w:rPr>
          <w:rFonts w:ascii="Trebuchet MS" w:hAnsi="Trebuchet MS"/>
          <w:sz w:val="20"/>
          <w:szCs w:val="20"/>
        </w:rPr>
        <w:t>high-performance</w:t>
      </w:r>
      <w:r w:rsidRPr="005A7DB3">
        <w:rPr>
          <w:rFonts w:ascii="Trebuchet MS" w:hAnsi="Trebuchet MS"/>
          <w:sz w:val="20"/>
          <w:szCs w:val="20"/>
        </w:rPr>
        <w:t xml:space="preserve"> teamwork </w:t>
      </w:r>
      <w:r w:rsidR="0072089F" w:rsidRPr="005A7DB3">
        <w:rPr>
          <w:rFonts w:ascii="Trebuchet MS" w:hAnsi="Trebuchet MS"/>
          <w:sz w:val="20"/>
          <w:szCs w:val="20"/>
        </w:rPr>
        <w:t>to</w:t>
      </w:r>
      <w:r w:rsidRPr="005A7DB3">
        <w:rPr>
          <w:rFonts w:ascii="Trebuchet MS" w:hAnsi="Trebuchet MS"/>
          <w:sz w:val="20"/>
          <w:szCs w:val="20"/>
        </w:rPr>
        <w:t xml:space="preserve"> achieve club objectives. </w:t>
      </w:r>
    </w:p>
    <w:p w14:paraId="71FFED69" w14:textId="389E712C" w:rsidR="00D15A69"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EC is responsible for providing quality employee “family” meals for up to </w:t>
      </w:r>
      <w:r w:rsidR="006110D9" w:rsidRPr="005A7DB3">
        <w:rPr>
          <w:rFonts w:ascii="Trebuchet MS" w:hAnsi="Trebuchet MS"/>
          <w:sz w:val="20"/>
          <w:szCs w:val="20"/>
        </w:rPr>
        <w:t>90</w:t>
      </w:r>
      <w:r w:rsidRPr="005A7DB3">
        <w:rPr>
          <w:rFonts w:ascii="Trebuchet MS" w:hAnsi="Trebuchet MS"/>
          <w:sz w:val="20"/>
          <w:szCs w:val="20"/>
        </w:rPr>
        <w:t xml:space="preserve"> team members twice a day</w:t>
      </w:r>
      <w:r w:rsidR="00ED75DF" w:rsidRPr="005A7DB3">
        <w:rPr>
          <w:rFonts w:ascii="Trebuchet MS" w:hAnsi="Trebuchet MS"/>
          <w:sz w:val="20"/>
          <w:szCs w:val="20"/>
        </w:rPr>
        <w:t>.</w:t>
      </w:r>
      <w:r w:rsidRPr="005A7DB3">
        <w:rPr>
          <w:rFonts w:ascii="Trebuchet MS" w:hAnsi="Trebuchet MS"/>
          <w:sz w:val="20"/>
          <w:szCs w:val="20"/>
        </w:rPr>
        <w:t xml:space="preserve"> </w:t>
      </w:r>
    </w:p>
    <w:p w14:paraId="31687888" w14:textId="45FEFD12" w:rsidR="009E6AD7" w:rsidRPr="005A7DB3" w:rsidRDefault="009E6AD7" w:rsidP="00641D0B">
      <w:pPr>
        <w:shd w:val="clear" w:color="auto" w:fill="FFFFFF"/>
        <w:spacing w:after="225" w:line="240" w:lineRule="auto"/>
        <w:jc w:val="both"/>
        <w:outlineLvl w:val="3"/>
        <w:rPr>
          <w:rFonts w:ascii="Trebuchet MS" w:hAnsi="Trebuchet MS"/>
          <w:sz w:val="20"/>
          <w:szCs w:val="20"/>
        </w:rPr>
      </w:pPr>
      <w:r>
        <w:rPr>
          <w:rFonts w:ascii="Trebuchet MS" w:hAnsi="Trebuchet MS"/>
          <w:sz w:val="20"/>
          <w:szCs w:val="20"/>
        </w:rPr>
        <w:lastRenderedPageBreak/>
        <w:br/>
        <w:t>The EC reports directly to the General Manager/COO</w:t>
      </w:r>
    </w:p>
    <w:p w14:paraId="1EE4E1B6" w14:textId="3FD3353D" w:rsidR="004E2A65" w:rsidRPr="005A7DB3" w:rsidRDefault="0072089F"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The</w:t>
      </w:r>
      <w:r w:rsidR="004E2A65" w:rsidRPr="005A7DB3">
        <w:rPr>
          <w:rFonts w:ascii="Trebuchet MS" w:hAnsi="Trebuchet MS"/>
          <w:sz w:val="20"/>
          <w:szCs w:val="20"/>
        </w:rPr>
        <w:t xml:space="preserve"> Executive Chef of </w:t>
      </w:r>
      <w:r w:rsidR="00ED75DF" w:rsidRPr="005A7DB3">
        <w:rPr>
          <w:rFonts w:ascii="Trebuchet MS" w:hAnsi="Trebuchet MS"/>
          <w:sz w:val="20"/>
          <w:szCs w:val="20"/>
        </w:rPr>
        <w:t>St. Petersburg Yacht</w:t>
      </w:r>
      <w:r w:rsidR="004E2A65" w:rsidRPr="005A7DB3">
        <w:rPr>
          <w:rFonts w:ascii="Trebuchet MS" w:hAnsi="Trebuchet MS"/>
          <w:sz w:val="20"/>
          <w:szCs w:val="20"/>
        </w:rPr>
        <w:t xml:space="preserve"> Club is an important and positive face of culinary operations. He or she is an integral part of the overall success of the operation and is a strong influencer on each constituency he or she interfaces with while performing his or her duties. The responsibility to lead this facet of the organization from a passionate, creative, supportive, </w:t>
      </w:r>
      <w:r w:rsidR="00ED75DF" w:rsidRPr="005A7DB3">
        <w:rPr>
          <w:rFonts w:ascii="Trebuchet MS" w:hAnsi="Trebuchet MS"/>
          <w:sz w:val="20"/>
          <w:szCs w:val="20"/>
        </w:rPr>
        <w:t>progressive,</w:t>
      </w:r>
      <w:r w:rsidR="004E2A65" w:rsidRPr="005A7DB3">
        <w:rPr>
          <w:rFonts w:ascii="Trebuchet MS" w:hAnsi="Trebuchet MS"/>
          <w:sz w:val="20"/>
          <w:szCs w:val="20"/>
        </w:rPr>
        <w:t xml:space="preserve"> and team-focused perspective is of critical importance for long-term success</w:t>
      </w:r>
      <w:proofErr w:type="gramStart"/>
      <w:r w:rsidR="004E2A65" w:rsidRPr="005A7DB3">
        <w:rPr>
          <w:rFonts w:ascii="Trebuchet MS" w:hAnsi="Trebuchet MS"/>
          <w:sz w:val="20"/>
          <w:szCs w:val="20"/>
        </w:rPr>
        <w:t xml:space="preserve">. </w:t>
      </w:r>
      <w:proofErr w:type="gramEnd"/>
      <w:r w:rsidR="004E2A65" w:rsidRPr="005A7DB3">
        <w:rPr>
          <w:rFonts w:ascii="Trebuchet MS" w:hAnsi="Trebuchet MS"/>
          <w:sz w:val="20"/>
          <w:szCs w:val="20"/>
        </w:rPr>
        <w:t xml:space="preserve">The EC is a team player that is interested and engaged in making </w:t>
      </w:r>
      <w:r w:rsidR="00ED75DF" w:rsidRPr="005A7DB3">
        <w:rPr>
          <w:rFonts w:ascii="Trebuchet MS" w:hAnsi="Trebuchet MS"/>
          <w:sz w:val="20"/>
          <w:szCs w:val="20"/>
        </w:rPr>
        <w:t xml:space="preserve">St. Petersburg Yacht </w:t>
      </w:r>
      <w:r w:rsidR="004E2A65" w:rsidRPr="005A7DB3">
        <w:rPr>
          <w:rFonts w:ascii="Trebuchet MS" w:hAnsi="Trebuchet MS"/>
          <w:sz w:val="20"/>
          <w:szCs w:val="20"/>
        </w:rPr>
        <w:t xml:space="preserve">Club among the best places in the world for staff to work, vendors to supply and members to play!  </w:t>
      </w:r>
    </w:p>
    <w:p w14:paraId="25C6EDEA" w14:textId="77777777" w:rsidR="004E2A65" w:rsidRPr="00D51801" w:rsidRDefault="004E2A65" w:rsidP="00641D0B">
      <w:pPr>
        <w:shd w:val="clear" w:color="auto" w:fill="FFFFFF"/>
        <w:spacing w:after="225" w:line="240" w:lineRule="auto"/>
        <w:jc w:val="both"/>
        <w:outlineLvl w:val="3"/>
        <w:rPr>
          <w:b/>
          <w:bCs/>
        </w:rPr>
      </w:pPr>
      <w:r w:rsidRPr="00D51801">
        <w:rPr>
          <w:b/>
          <w:bCs/>
        </w:rPr>
        <w:t xml:space="preserve">INITIAL PRIORITIES OF THE EXECUTIVE CHEF </w:t>
      </w:r>
    </w:p>
    <w:p w14:paraId="6D0DE075" w14:textId="4B8E565A" w:rsidR="004E2A65" w:rsidRPr="005A7DB3" w:rsidRDefault="004E2A65" w:rsidP="005A7DB3">
      <w:pPr>
        <w:pStyle w:val="ListParagraph"/>
        <w:numPr>
          <w:ilvl w:val="0"/>
          <w:numId w:val="14"/>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Learn members’ names and culinary and dining preferences. Understand the members </w:t>
      </w:r>
      <w:r w:rsidR="0072089F" w:rsidRPr="005A7DB3">
        <w:rPr>
          <w:rFonts w:ascii="Trebuchet MS" w:hAnsi="Trebuchet MS"/>
          <w:sz w:val="20"/>
          <w:szCs w:val="20"/>
        </w:rPr>
        <w:t>to</w:t>
      </w:r>
      <w:r w:rsidRPr="005A7DB3">
        <w:rPr>
          <w:rFonts w:ascii="Trebuchet MS" w:hAnsi="Trebuchet MS"/>
          <w:sz w:val="20"/>
          <w:szCs w:val="20"/>
        </w:rPr>
        <w:t xml:space="preserve"> meet their requirements and understand what matters most to them. Earn member trust by instilling confidence through continued enhanced operations and visibility. </w:t>
      </w:r>
    </w:p>
    <w:p w14:paraId="77C06705" w14:textId="5F3458F9" w:rsidR="004E2A65" w:rsidRPr="005A7DB3" w:rsidRDefault="004E2A65" w:rsidP="005A7DB3">
      <w:pPr>
        <w:pStyle w:val="ListParagraph"/>
        <w:numPr>
          <w:ilvl w:val="1"/>
          <w:numId w:val="14"/>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Gain the staff’s trust, as well as evaluate and continue to develop, train and mentor the culinary team while promoting fairness and consistency within. </w:t>
      </w:r>
    </w:p>
    <w:p w14:paraId="648E51CD" w14:textId="3A7F252E" w:rsidR="004E2A65" w:rsidRPr="005A7DB3" w:rsidRDefault="004E2A65" w:rsidP="005A7DB3">
      <w:pPr>
        <w:pStyle w:val="ListParagraph"/>
        <w:numPr>
          <w:ilvl w:val="1"/>
          <w:numId w:val="14"/>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Continue to focus on delivering consistency and the highest quality in a la carte and banquet operations. </w:t>
      </w:r>
    </w:p>
    <w:p w14:paraId="67F7FCA7" w14:textId="05D9D86C" w:rsidR="004E2A65" w:rsidRPr="005A7DB3" w:rsidRDefault="004E2A65" w:rsidP="005A7DB3">
      <w:pPr>
        <w:pStyle w:val="ListParagraph"/>
        <w:numPr>
          <w:ilvl w:val="1"/>
          <w:numId w:val="14"/>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Provide new and exciting culinary experiences for </w:t>
      </w:r>
      <w:r w:rsidR="00D51801" w:rsidRPr="005A7DB3">
        <w:rPr>
          <w:rFonts w:ascii="Trebuchet MS" w:hAnsi="Trebuchet MS"/>
          <w:sz w:val="20"/>
          <w:szCs w:val="20"/>
        </w:rPr>
        <w:t>St. Petersburg Yacht</w:t>
      </w:r>
      <w:r w:rsidRPr="005A7DB3">
        <w:rPr>
          <w:rFonts w:ascii="Trebuchet MS" w:hAnsi="Trebuchet MS"/>
          <w:sz w:val="20"/>
          <w:szCs w:val="20"/>
        </w:rPr>
        <w:t xml:space="preserve"> Club members and guests in a la carte and member and private dining events. </w:t>
      </w:r>
    </w:p>
    <w:p w14:paraId="54A3C936" w14:textId="11C3C589" w:rsidR="004E2A65" w:rsidRPr="005A7DB3" w:rsidRDefault="004E2A65" w:rsidP="005A7DB3">
      <w:pPr>
        <w:pStyle w:val="ListParagraph"/>
        <w:numPr>
          <w:ilvl w:val="1"/>
          <w:numId w:val="14"/>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Learn local vendors, farmers, etc., to continue the strong tradition of locally sourced, quality ingredients. </w:t>
      </w:r>
    </w:p>
    <w:p w14:paraId="6857ABD1" w14:textId="2DE6CE50" w:rsidR="004E2A65" w:rsidRPr="005A7DB3" w:rsidRDefault="004E2A65" w:rsidP="005A7DB3">
      <w:pPr>
        <w:pStyle w:val="ListParagraph"/>
        <w:numPr>
          <w:ilvl w:val="1"/>
          <w:numId w:val="14"/>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After observing and understanding member and staff needs, define culinary direction, </w:t>
      </w:r>
      <w:r w:rsidR="00D51801" w:rsidRPr="005A7DB3">
        <w:rPr>
          <w:rFonts w:ascii="Trebuchet MS" w:hAnsi="Trebuchet MS"/>
          <w:sz w:val="20"/>
          <w:szCs w:val="20"/>
        </w:rPr>
        <w:t>evaluate,</w:t>
      </w:r>
      <w:r w:rsidRPr="005A7DB3">
        <w:rPr>
          <w:rFonts w:ascii="Trebuchet MS" w:hAnsi="Trebuchet MS"/>
          <w:sz w:val="20"/>
          <w:szCs w:val="20"/>
        </w:rPr>
        <w:t xml:space="preserve"> and update menus daily, and deliver new and creative menu options. </w:t>
      </w:r>
    </w:p>
    <w:p w14:paraId="7FD543A5" w14:textId="70EC63F6" w:rsidR="00D15A69" w:rsidRDefault="004E2A65" w:rsidP="005A7DB3">
      <w:pPr>
        <w:pStyle w:val="ListParagraph"/>
        <w:numPr>
          <w:ilvl w:val="1"/>
          <w:numId w:val="14"/>
        </w:numPr>
        <w:shd w:val="clear" w:color="auto" w:fill="FFFFFF"/>
        <w:spacing w:after="120" w:line="240" w:lineRule="auto"/>
        <w:ind w:left="720"/>
        <w:contextualSpacing w:val="0"/>
        <w:jc w:val="both"/>
        <w:outlineLvl w:val="3"/>
      </w:pPr>
      <w:r w:rsidRPr="005A7DB3">
        <w:rPr>
          <w:rFonts w:ascii="Trebuchet MS" w:hAnsi="Trebuchet MS"/>
          <w:sz w:val="20"/>
          <w:szCs w:val="20"/>
        </w:rPr>
        <w:t xml:space="preserve">Evaluate and set appropriate and necessary standards of operation, </w:t>
      </w:r>
      <w:r w:rsidR="00D51801" w:rsidRPr="005A7DB3">
        <w:rPr>
          <w:rFonts w:ascii="Trebuchet MS" w:hAnsi="Trebuchet MS"/>
          <w:sz w:val="20"/>
          <w:szCs w:val="20"/>
        </w:rPr>
        <w:t>execution,</w:t>
      </w:r>
      <w:r w:rsidRPr="005A7DB3">
        <w:rPr>
          <w:rFonts w:ascii="Trebuchet MS" w:hAnsi="Trebuchet MS"/>
          <w:sz w:val="20"/>
          <w:szCs w:val="20"/>
        </w:rPr>
        <w:t xml:space="preserve"> and delivery within the culinary operation, taking ownership for the entire experience from production to final delivery of </w:t>
      </w:r>
      <w:r w:rsidR="0072089F" w:rsidRPr="005A7DB3">
        <w:rPr>
          <w:rFonts w:ascii="Trebuchet MS" w:hAnsi="Trebuchet MS"/>
          <w:sz w:val="20"/>
          <w:szCs w:val="20"/>
        </w:rPr>
        <w:t>product</w:t>
      </w:r>
      <w:r w:rsidRPr="005A7DB3">
        <w:rPr>
          <w:rFonts w:ascii="Trebuchet MS" w:hAnsi="Trebuchet MS"/>
          <w:sz w:val="20"/>
          <w:szCs w:val="20"/>
        </w:rPr>
        <w:t>, while working closely and positively with the FOH management team</w:t>
      </w:r>
      <w:r>
        <w:t xml:space="preserve">. </w:t>
      </w:r>
    </w:p>
    <w:p w14:paraId="3265FB7E" w14:textId="6F34AF7A" w:rsidR="00A87613" w:rsidRPr="009E6AD7" w:rsidRDefault="00A87613" w:rsidP="00A87613">
      <w:pPr>
        <w:shd w:val="clear" w:color="auto" w:fill="FFFFFF"/>
        <w:spacing w:before="100" w:beforeAutospacing="1" w:after="100" w:afterAutospacing="1" w:line="240" w:lineRule="auto"/>
        <w:outlineLvl w:val="2"/>
        <w:rPr>
          <w:rFonts w:ascii="Trebuchet MS" w:eastAsia="Times New Roman" w:hAnsi="Trebuchet MS" w:cs="Times New Roman"/>
          <w:bCs/>
          <w:color w:val="4F81BD" w:themeColor="accent1"/>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AD7">
        <w:rPr>
          <w:bCs/>
          <w:noProof/>
          <w:color w:val="416099"/>
          <w:sz w:val="40"/>
          <w:szCs w:val="40"/>
        </w:rPr>
        <mc:AlternateContent>
          <mc:Choice Requires="wps">
            <w:drawing>
              <wp:anchor distT="0" distB="0" distL="114300" distR="114300" simplePos="0" relativeHeight="251665408" behindDoc="0" locked="0" layoutInCell="1" allowOverlap="1" wp14:anchorId="0D6DE542" wp14:editId="59DEF611">
                <wp:simplePos x="0" y="0"/>
                <wp:positionH relativeFrom="column">
                  <wp:posOffset>0</wp:posOffset>
                </wp:positionH>
                <wp:positionV relativeFrom="paragraph">
                  <wp:posOffset>304165</wp:posOffset>
                </wp:positionV>
                <wp:extent cx="5967730" cy="0"/>
                <wp:effectExtent l="0" t="0" r="0" b="0"/>
                <wp:wrapNone/>
                <wp:docPr id="4" name="AutoShape 34"/>
                <wp:cNvGraphicFramePr/>
                <a:graphic xmlns:a="http://schemas.openxmlformats.org/drawingml/2006/main">
                  <a:graphicData uri="http://schemas.microsoft.com/office/word/2010/wordprocessingShape">
                    <wps:wsp>
                      <wps:cNvCnPr/>
                      <wps:spPr bwMode="auto">
                        <a:xfrm>
                          <a:off x="0" y="0"/>
                          <a:ext cx="5967730" cy="0"/>
                        </a:xfrm>
                        <a:prstGeom prst="straightConnector1">
                          <a:avLst/>
                        </a:prstGeom>
                        <a:noFill/>
                        <a:ln w="9525">
                          <a:solidFill>
                            <a:srgbClr val="416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C96B6" id="AutoShape 34" o:spid="_x0000_s1026" type="#_x0000_t32" style="position:absolute;margin-left:0;margin-top:23.95pt;width:469.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IjnwEAACQDAAAOAAAAZHJzL2Uyb0RvYy54bWysUttu2zAMfR/QfxD0vtjJlnQx4vQhbfey&#10;S4GuH6BIsi1AFgVSiZO/H61c2m1vQ18IipdD8hyt7g69F3uL5CDUcjoppbBBg3GhreXLr8ePX6Sg&#10;pIJRHoKt5dGSvFvffFgNsbIz6MAbi4JBAlVDrGWXUqyKgnRne0UTiDZwsgHsVeIntoVBNTB674tZ&#10;WS6KAdBEBG2JOHp/Ssp1xm8aq9PPpiGbhK8l75ayxWy3oy3WK1W1qGLn9HkN9R9b9MoFHnqFuldJ&#10;iR26f6B6pxEImjTR0BfQNE7bfANfMy3/uua5U9HmW5gcilea6P1g9Y/9Jjwh0zBEqig+odgO38Gw&#10;VGqXIN90aLAfb+NtxSFTd7xSZw9JaA7Ol4vb20/MsL7kClVdGiNS+mqhF6NTS0qoXNulDYTAAgFO&#10;8xi1/0aJF+HGS8M4NcCj8z7r5IMYarmcz+a5gcA7MybHMsJ2u/Eo9oqV/jxdlMvlKC6D/VGGsAsm&#10;g3VWmYezn5TzJ5/rfeC2CxsnXrZgjpmkHGcpMvD524xav33n7tfPvf4NAAD//wMAUEsDBBQABgAI&#10;AAAAIQCxrkdT2QAAAAYBAAAPAAAAZHJzL2Rvd25yZXYueG1sTI9LT8MwEITvSPwHa5G4USfl6RCn&#10;QkjAiVdBnLfxkkTE6yh20/Tfs4gDHGdnNfNNuZp9ryYaYxfYQr7IQBHXwXXcWHh/uzu5AhUTssM+&#10;MFnYU4RVdXhQYuHCjl9pWqdGSQjHAi20KQ2F1rFuyWNchIFYvM8wekwix0a7EXcS7nu9zLIL7bFj&#10;aWhxoNuW6q/11luIesofns+XufZPe/PBufH3L4/WHh/NN9egEs3p7xl+8AUdKmHahC27qHoLMiRZ&#10;OLs0oMQ1p0aGbH4Puir1f/zqGwAA//8DAFBLAQItABQABgAIAAAAIQC2gziS/gAAAOEBAAATAAAA&#10;AAAAAAAAAAAAAAAAAABbQ29udGVudF9UeXBlc10ueG1sUEsBAi0AFAAGAAgAAAAhADj9If/WAAAA&#10;lAEAAAsAAAAAAAAAAAAAAAAALwEAAF9yZWxzLy5yZWxzUEsBAi0AFAAGAAgAAAAhAKqwIiOfAQAA&#10;JAMAAA4AAAAAAAAAAAAAAAAALgIAAGRycy9lMm9Eb2MueG1sUEsBAi0AFAAGAAgAAAAhALGuR1PZ&#10;AAAABgEAAA8AAAAAAAAAAAAAAAAA+QMAAGRycy9kb3ducmV2LnhtbFBLBQYAAAAABAAEAPMAAAD/&#10;BAAAAAA=&#10;" strokecolor="#416099"/>
            </w:pict>
          </mc:Fallback>
        </mc:AlternateContent>
      </w:r>
      <w:r w:rsidRPr="009E6AD7">
        <w:rPr>
          <w:rFonts w:ascii="Trebuchet MS" w:eastAsia="Times New Roman" w:hAnsi="Trebuchet MS" w:cs="Times New Roman"/>
          <w:bCs/>
          <w:color w:val="4F81BD" w:themeColor="accent1"/>
          <w:sz w:val="24"/>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Candidate Qualifications</w:t>
      </w:r>
    </w:p>
    <w:p w14:paraId="447DE96F" w14:textId="1B75DE8B" w:rsidR="004E2A65"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successful candidate: </w:t>
      </w:r>
    </w:p>
    <w:p w14:paraId="68E9B03A" w14:textId="29CF0E36" w:rsidR="004E2A65"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Is an effective and passionate leader and culinary professional with a proven track record of providing </w:t>
      </w:r>
      <w:r w:rsidR="00D51801" w:rsidRPr="005A7DB3">
        <w:rPr>
          <w:rFonts w:ascii="Trebuchet MS" w:hAnsi="Trebuchet MS"/>
          <w:sz w:val="20"/>
          <w:szCs w:val="20"/>
        </w:rPr>
        <w:t>high level</w:t>
      </w:r>
      <w:r w:rsidRPr="005A7DB3">
        <w:rPr>
          <w:rFonts w:ascii="Trebuchet MS" w:hAnsi="Trebuchet MS"/>
          <w:sz w:val="20"/>
          <w:szCs w:val="20"/>
        </w:rPr>
        <w:t xml:space="preserve"> services with a personality that is commensurately appropriate to </w:t>
      </w:r>
      <w:r w:rsidR="00D51801" w:rsidRPr="005A7DB3">
        <w:rPr>
          <w:rFonts w:ascii="Trebuchet MS" w:hAnsi="Trebuchet MS"/>
          <w:sz w:val="20"/>
          <w:szCs w:val="20"/>
        </w:rPr>
        <w:t>St. Petersburg Yacht</w:t>
      </w:r>
      <w:r w:rsidRPr="005A7DB3">
        <w:rPr>
          <w:rFonts w:ascii="Trebuchet MS" w:hAnsi="Trebuchet MS"/>
          <w:sz w:val="20"/>
          <w:szCs w:val="20"/>
        </w:rPr>
        <w:t xml:space="preserve"> Club</w:t>
      </w:r>
      <w:proofErr w:type="gramStart"/>
      <w:r w:rsidRPr="005A7DB3">
        <w:rPr>
          <w:rFonts w:ascii="Trebuchet MS" w:hAnsi="Trebuchet MS"/>
          <w:sz w:val="20"/>
          <w:szCs w:val="20"/>
        </w:rPr>
        <w:t xml:space="preserve">. </w:t>
      </w:r>
      <w:proofErr w:type="gramEnd"/>
      <w:r w:rsidRPr="005A7DB3">
        <w:rPr>
          <w:rFonts w:ascii="Trebuchet MS" w:hAnsi="Trebuchet MS"/>
          <w:sz w:val="20"/>
          <w:szCs w:val="20"/>
        </w:rPr>
        <w:t xml:space="preserve">Previous large scale multi-unit luxury experience within clubs, hotels or resorts is required. </w:t>
      </w:r>
    </w:p>
    <w:p w14:paraId="604530A0" w14:textId="4B020DF3" w:rsidR="004E2A65"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Has successfully led dynamic culinary operations. Additionally, those with a proclivity for healthy, locally </w:t>
      </w:r>
      <w:r w:rsidR="00C86EEA" w:rsidRPr="005A7DB3">
        <w:rPr>
          <w:rFonts w:ascii="Trebuchet MS" w:hAnsi="Trebuchet MS"/>
          <w:sz w:val="20"/>
          <w:szCs w:val="20"/>
        </w:rPr>
        <w:t>sourced,</w:t>
      </w:r>
      <w:r w:rsidRPr="005A7DB3">
        <w:rPr>
          <w:rFonts w:ascii="Trebuchet MS" w:hAnsi="Trebuchet MS"/>
          <w:sz w:val="20"/>
          <w:szCs w:val="20"/>
        </w:rPr>
        <w:t xml:space="preserve"> and seasonally driven menus are preferred. </w:t>
      </w:r>
    </w:p>
    <w:p w14:paraId="6DF41ADE" w14:textId="1D18D15A" w:rsidR="004E2A65"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Has exceptionally strong culinary credentials, and most importantly, the ability to consistently define and achieve goals and objectives. This includes proven and verifiable leadership qualities with a demonstrated ability to direct, coordinate and control all facets of an active, </w:t>
      </w:r>
      <w:r w:rsidR="00C86EEA" w:rsidRPr="005A7DB3">
        <w:rPr>
          <w:rFonts w:ascii="Trebuchet MS" w:hAnsi="Trebuchet MS"/>
          <w:sz w:val="20"/>
          <w:szCs w:val="20"/>
        </w:rPr>
        <w:t>high-volume</w:t>
      </w:r>
      <w:r w:rsidRPr="005A7DB3">
        <w:rPr>
          <w:rFonts w:ascii="Trebuchet MS" w:hAnsi="Trebuchet MS"/>
          <w:sz w:val="20"/>
          <w:szCs w:val="20"/>
        </w:rPr>
        <w:t xml:space="preserve"> food and beverage operation. </w:t>
      </w:r>
    </w:p>
    <w:p w14:paraId="4A0B8515" w14:textId="4BE362C4" w:rsidR="004E2A65"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Has strong management skills with verifiable strengths in inspirational, hands-on leadership, financial performance, and people skills. </w:t>
      </w:r>
    </w:p>
    <w:p w14:paraId="31BF5DD7" w14:textId="6DBEE25E" w:rsidR="004E2A65"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Has expert knowledge of various cooking methods, preparation of soups, sauces, and stocks; butchering; product identification; food purchasing functions; garde</w:t>
      </w:r>
      <w:r w:rsidR="006110D9" w:rsidRPr="005A7DB3">
        <w:rPr>
          <w:rFonts w:ascii="Trebuchet MS" w:hAnsi="Trebuchet MS"/>
          <w:sz w:val="20"/>
          <w:szCs w:val="20"/>
        </w:rPr>
        <w:t xml:space="preserve"> </w:t>
      </w:r>
      <w:r w:rsidRPr="005A7DB3">
        <w:rPr>
          <w:rFonts w:ascii="Trebuchet MS" w:hAnsi="Trebuchet MS"/>
          <w:sz w:val="20"/>
          <w:szCs w:val="20"/>
        </w:rPr>
        <w:t xml:space="preserve">manger; advanced pastry and baking; and </w:t>
      </w:r>
      <w:r w:rsidR="0072089F" w:rsidRPr="005A7DB3">
        <w:rPr>
          <w:rFonts w:ascii="Trebuchet MS" w:hAnsi="Trebuchet MS"/>
          <w:sz w:val="20"/>
          <w:szCs w:val="20"/>
        </w:rPr>
        <w:t>can</w:t>
      </w:r>
      <w:r w:rsidRPr="005A7DB3">
        <w:rPr>
          <w:rFonts w:ascii="Trebuchet MS" w:hAnsi="Trebuchet MS"/>
          <w:sz w:val="20"/>
          <w:szCs w:val="20"/>
        </w:rPr>
        <w:t xml:space="preserve"> perform all functions of the cooks, leading and training by example. </w:t>
      </w:r>
    </w:p>
    <w:p w14:paraId="36A675C9" w14:textId="59D096EA" w:rsidR="00D15A69"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Is a confident, proactive team builder who has a history of attracting, </w:t>
      </w:r>
      <w:r w:rsidR="00C86EEA" w:rsidRPr="005A7DB3">
        <w:rPr>
          <w:rFonts w:ascii="Trebuchet MS" w:hAnsi="Trebuchet MS"/>
          <w:sz w:val="20"/>
          <w:szCs w:val="20"/>
        </w:rPr>
        <w:t>developing,</w:t>
      </w:r>
      <w:r w:rsidRPr="005A7DB3">
        <w:rPr>
          <w:rFonts w:ascii="Trebuchet MS" w:hAnsi="Trebuchet MS"/>
          <w:sz w:val="20"/>
          <w:szCs w:val="20"/>
        </w:rPr>
        <w:t xml:space="preserve"> and retaining high performing staff. </w:t>
      </w:r>
    </w:p>
    <w:p w14:paraId="6EFDE903" w14:textId="5D54E851" w:rsidR="00D15A69"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Has experience in developing internship, externship and/or apprenticeship programs. </w:t>
      </w:r>
    </w:p>
    <w:p w14:paraId="5AF5BA77" w14:textId="5DF3FB25" w:rsidR="00D15A69"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lastRenderedPageBreak/>
        <w:t xml:space="preserve">Has strong administrative and organizational skills, with the ability to meet tight deadlines and manage multiple food outlets serving </w:t>
      </w:r>
      <w:r w:rsidR="00C86EEA" w:rsidRPr="005A7DB3">
        <w:rPr>
          <w:rFonts w:ascii="Trebuchet MS" w:hAnsi="Trebuchet MS"/>
          <w:sz w:val="20"/>
          <w:szCs w:val="20"/>
        </w:rPr>
        <w:t>hundreds of</w:t>
      </w:r>
      <w:r w:rsidRPr="005A7DB3">
        <w:rPr>
          <w:rFonts w:ascii="Trebuchet MS" w:hAnsi="Trebuchet MS"/>
          <w:sz w:val="20"/>
          <w:szCs w:val="20"/>
        </w:rPr>
        <w:t xml:space="preserve"> meals daily. </w:t>
      </w:r>
    </w:p>
    <w:p w14:paraId="1E000642" w14:textId="0A597C9F" w:rsidR="00D15A69"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Is knowledgeable about wine and has extensive experience pairing wines, </w:t>
      </w:r>
      <w:r w:rsidR="00C86EEA" w:rsidRPr="005A7DB3">
        <w:rPr>
          <w:rFonts w:ascii="Trebuchet MS" w:hAnsi="Trebuchet MS"/>
          <w:sz w:val="20"/>
          <w:szCs w:val="20"/>
        </w:rPr>
        <w:t>beer,</w:t>
      </w:r>
      <w:r w:rsidRPr="005A7DB3">
        <w:rPr>
          <w:rFonts w:ascii="Trebuchet MS" w:hAnsi="Trebuchet MS"/>
          <w:sz w:val="20"/>
          <w:szCs w:val="20"/>
        </w:rPr>
        <w:t xml:space="preserve"> and spirits with menu items</w:t>
      </w:r>
      <w:proofErr w:type="gramStart"/>
      <w:r w:rsidRPr="005A7DB3">
        <w:rPr>
          <w:rFonts w:ascii="Trebuchet MS" w:hAnsi="Trebuchet MS"/>
          <w:sz w:val="20"/>
          <w:szCs w:val="20"/>
        </w:rPr>
        <w:t xml:space="preserve">. </w:t>
      </w:r>
      <w:proofErr w:type="gramEnd"/>
      <w:r w:rsidR="00C86EEA" w:rsidRPr="005A7DB3">
        <w:rPr>
          <w:rFonts w:ascii="Trebuchet MS" w:hAnsi="Trebuchet MS"/>
          <w:sz w:val="20"/>
          <w:szCs w:val="20"/>
        </w:rPr>
        <w:t>St. Petersburg Yacht</w:t>
      </w:r>
      <w:r w:rsidRPr="005A7DB3">
        <w:rPr>
          <w:rFonts w:ascii="Trebuchet MS" w:hAnsi="Trebuchet MS"/>
          <w:sz w:val="20"/>
          <w:szCs w:val="20"/>
        </w:rPr>
        <w:t xml:space="preserve"> Club has an extensive wine program and offers </w:t>
      </w:r>
      <w:r w:rsidR="00C86EEA" w:rsidRPr="005A7DB3">
        <w:rPr>
          <w:rFonts w:ascii="Trebuchet MS" w:hAnsi="Trebuchet MS"/>
          <w:sz w:val="20"/>
          <w:szCs w:val="20"/>
        </w:rPr>
        <w:t>many</w:t>
      </w:r>
      <w:r w:rsidRPr="005A7DB3">
        <w:rPr>
          <w:rFonts w:ascii="Trebuchet MS" w:hAnsi="Trebuchet MS"/>
          <w:sz w:val="20"/>
          <w:szCs w:val="20"/>
        </w:rPr>
        <w:t xml:space="preserve"> wines by the glass. </w:t>
      </w:r>
    </w:p>
    <w:p w14:paraId="5A35590B" w14:textId="274F188F" w:rsidR="00D15A69"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Has strong communications skills. </w:t>
      </w:r>
    </w:p>
    <w:p w14:paraId="351C5052" w14:textId="3FFF83DA" w:rsidR="00D15A69" w:rsidRPr="005A7DB3" w:rsidRDefault="004E2A65" w:rsidP="005A7DB3">
      <w:pPr>
        <w:pStyle w:val="ListParagraph"/>
        <w:numPr>
          <w:ilvl w:val="1"/>
          <w:numId w:val="16"/>
        </w:numPr>
        <w:shd w:val="clear" w:color="auto" w:fill="FFFFFF"/>
        <w:spacing w:after="120" w:line="240" w:lineRule="auto"/>
        <w:ind w:left="720"/>
        <w:contextualSpacing w:val="0"/>
        <w:jc w:val="both"/>
        <w:outlineLvl w:val="3"/>
        <w:rPr>
          <w:rFonts w:ascii="Trebuchet MS" w:hAnsi="Trebuchet MS"/>
          <w:sz w:val="20"/>
          <w:szCs w:val="20"/>
        </w:rPr>
      </w:pPr>
      <w:r w:rsidRPr="005A7DB3">
        <w:rPr>
          <w:rFonts w:ascii="Trebuchet MS" w:hAnsi="Trebuchet MS"/>
          <w:sz w:val="20"/>
          <w:szCs w:val="20"/>
        </w:rPr>
        <w:t xml:space="preserve">Has solid computer skills including but not limited to </w:t>
      </w:r>
      <w:r w:rsidR="00C86EEA" w:rsidRPr="005A7DB3">
        <w:rPr>
          <w:rFonts w:ascii="Trebuchet MS" w:hAnsi="Trebuchet MS"/>
          <w:sz w:val="20"/>
          <w:szCs w:val="20"/>
        </w:rPr>
        <w:t>Google</w:t>
      </w:r>
      <w:r w:rsidRPr="005A7DB3">
        <w:rPr>
          <w:rFonts w:ascii="Trebuchet MS" w:hAnsi="Trebuchet MS"/>
          <w:sz w:val="20"/>
          <w:szCs w:val="20"/>
        </w:rPr>
        <w:t>, Word, and Excel</w:t>
      </w:r>
      <w:proofErr w:type="gramStart"/>
      <w:r w:rsidRPr="005A7DB3">
        <w:rPr>
          <w:rFonts w:ascii="Trebuchet MS" w:hAnsi="Trebuchet MS"/>
          <w:sz w:val="20"/>
          <w:szCs w:val="20"/>
        </w:rPr>
        <w:t xml:space="preserve">. </w:t>
      </w:r>
      <w:proofErr w:type="gramEnd"/>
      <w:r w:rsidRPr="005A7DB3">
        <w:rPr>
          <w:rFonts w:ascii="Trebuchet MS" w:hAnsi="Trebuchet MS"/>
          <w:sz w:val="20"/>
          <w:szCs w:val="20"/>
        </w:rPr>
        <w:t xml:space="preserve">This position also requires technical skills to effectively manage multiple restaurants in multiple locations. </w:t>
      </w:r>
      <w:r w:rsidR="005A7DB3">
        <w:rPr>
          <w:rFonts w:ascii="Trebuchet MS" w:hAnsi="Trebuchet MS"/>
          <w:sz w:val="20"/>
          <w:szCs w:val="20"/>
        </w:rPr>
        <w:br/>
      </w:r>
      <w:r w:rsidRPr="005A7DB3">
        <w:rPr>
          <w:rFonts w:ascii="Trebuchet MS" w:hAnsi="Trebuchet MS"/>
          <w:sz w:val="20"/>
          <w:szCs w:val="20"/>
        </w:rPr>
        <w:t xml:space="preserve">Experience with </w:t>
      </w:r>
      <w:r w:rsidR="00C86EEA" w:rsidRPr="005A7DB3">
        <w:rPr>
          <w:rFonts w:ascii="Trebuchet MS" w:hAnsi="Trebuchet MS"/>
          <w:sz w:val="20"/>
          <w:szCs w:val="20"/>
        </w:rPr>
        <w:t>Jonas</w:t>
      </w:r>
      <w:r w:rsidRPr="005A7DB3">
        <w:rPr>
          <w:rFonts w:ascii="Trebuchet MS" w:hAnsi="Trebuchet MS"/>
          <w:sz w:val="20"/>
          <w:szCs w:val="20"/>
        </w:rPr>
        <w:t xml:space="preserve"> POS software and </w:t>
      </w:r>
      <w:r w:rsidR="00A767B2" w:rsidRPr="005A7DB3">
        <w:rPr>
          <w:rFonts w:ascii="Trebuchet MS" w:hAnsi="Trebuchet MS"/>
          <w:sz w:val="20"/>
          <w:szCs w:val="20"/>
        </w:rPr>
        <w:t>Chef Tec</w:t>
      </w:r>
      <w:r w:rsidRPr="005A7DB3">
        <w:rPr>
          <w:rFonts w:ascii="Trebuchet MS" w:hAnsi="Trebuchet MS"/>
          <w:sz w:val="20"/>
          <w:szCs w:val="20"/>
        </w:rPr>
        <w:t xml:space="preserve"> inventory software is a plus. </w:t>
      </w:r>
    </w:p>
    <w:p w14:paraId="7902B650" w14:textId="533CD3CE" w:rsidR="00D15A69" w:rsidRPr="009E6AD7" w:rsidRDefault="009E6AD7" w:rsidP="00641D0B">
      <w:pPr>
        <w:shd w:val="clear" w:color="auto" w:fill="FFFFFF"/>
        <w:spacing w:after="225" w:line="240" w:lineRule="auto"/>
        <w:jc w:val="both"/>
        <w:outlineLvl w:val="3"/>
        <w:rPr>
          <w:rFonts w:ascii="Trebuchet MS" w:hAnsi="Trebuchet MS"/>
          <w:color w:val="365F91" w:themeColor="accent1" w:themeShade="BF"/>
          <w:sz w:val="24"/>
          <w:szCs w:val="24"/>
        </w:rPr>
      </w:pPr>
      <w:r w:rsidRPr="005A7DB3">
        <w:rPr>
          <w:noProof/>
          <w:color w:val="416099"/>
          <w:sz w:val="40"/>
          <w:szCs w:val="40"/>
        </w:rPr>
        <mc:AlternateContent>
          <mc:Choice Requires="wps">
            <w:drawing>
              <wp:anchor distT="0" distB="0" distL="114300" distR="114300" simplePos="0" relativeHeight="251667456" behindDoc="0" locked="0" layoutInCell="1" allowOverlap="1" wp14:anchorId="482773A7" wp14:editId="70FFD023">
                <wp:simplePos x="0" y="0"/>
                <wp:positionH relativeFrom="column">
                  <wp:posOffset>0</wp:posOffset>
                </wp:positionH>
                <wp:positionV relativeFrom="paragraph">
                  <wp:posOffset>378460</wp:posOffset>
                </wp:positionV>
                <wp:extent cx="5967730" cy="0"/>
                <wp:effectExtent l="0" t="0" r="0" b="0"/>
                <wp:wrapNone/>
                <wp:docPr id="5" name="AutoShape 34"/>
                <wp:cNvGraphicFramePr/>
                <a:graphic xmlns:a="http://schemas.openxmlformats.org/drawingml/2006/main">
                  <a:graphicData uri="http://schemas.microsoft.com/office/word/2010/wordprocessingShape">
                    <wps:wsp>
                      <wps:cNvCnPr/>
                      <wps:spPr bwMode="auto">
                        <a:xfrm>
                          <a:off x="0" y="0"/>
                          <a:ext cx="5967730" cy="0"/>
                        </a:xfrm>
                        <a:prstGeom prst="straightConnector1">
                          <a:avLst/>
                        </a:prstGeom>
                        <a:noFill/>
                        <a:ln w="9525">
                          <a:solidFill>
                            <a:srgbClr val="416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AE31E" id="AutoShape 34" o:spid="_x0000_s1026" type="#_x0000_t32" style="position:absolute;margin-left:0;margin-top:29.8pt;width:46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IjnwEAACQDAAAOAAAAZHJzL2Uyb0RvYy54bWysUttu2zAMfR/QfxD0vtjJlnQx4vQhbfey&#10;S4GuH6BIsi1AFgVSiZO/H61c2m1vQ18IipdD8hyt7g69F3uL5CDUcjoppbBBg3GhreXLr8ePX6Sg&#10;pIJRHoKt5dGSvFvffFgNsbIz6MAbi4JBAlVDrGWXUqyKgnRne0UTiDZwsgHsVeIntoVBNTB674tZ&#10;WS6KAdBEBG2JOHp/Ssp1xm8aq9PPpiGbhK8l75ayxWy3oy3WK1W1qGLn9HkN9R9b9MoFHnqFuldJ&#10;iR26f6B6pxEImjTR0BfQNE7bfANfMy3/uua5U9HmW5gcilea6P1g9Y/9Jjwh0zBEqig+odgO38Gw&#10;VGqXIN90aLAfb+NtxSFTd7xSZw9JaA7Ol4vb20/MsL7kClVdGiNS+mqhF6NTS0qoXNulDYTAAgFO&#10;8xi1/0aJF+HGS8M4NcCj8z7r5IMYarmcz+a5gcA7MybHMsJ2u/Eo9oqV/jxdlMvlKC6D/VGGsAsm&#10;g3VWmYezn5TzJ5/rfeC2CxsnXrZgjpmkHGcpMvD524xav33n7tfPvf4NAAD//wMAUEsDBBQABgAI&#10;AAAAIQCdTAZf2gAAAAYBAAAPAAAAZHJzL2Rvd25yZXYueG1sTI/NTsMwEITvSLyDtUjcqJOiVjhk&#10;UyEk4MRfQZzdeEki4nUUu2n69iziAMfZWc18U25m36uJxtgFRsgXGSjiOriOG4T3t7uLK1AxWXa2&#10;D0wIR4qwqU5PSlu4cOBXmrapURLCsbAIbUpDoXWsW/I2LsJALN5nGL1NIsdGu9EeJNz3eplla+1t&#10;x9LQ2oFuW6q/tnuPEPWUPzyvlrn2T0fzwbnx9y+PiOdn8801qERz+nuGH3xBh0qYdmHPLqoeQYYk&#10;hJVZgxLXXBoZsvs96KrU//GrbwAAAP//AwBQSwECLQAUAAYACAAAACEAtoM4kv4AAADhAQAAEwAA&#10;AAAAAAAAAAAAAAAAAAAAW0NvbnRlbnRfVHlwZXNdLnhtbFBLAQItABQABgAIAAAAIQA4/SH/1gAA&#10;AJQBAAALAAAAAAAAAAAAAAAAAC8BAABfcmVscy8ucmVsc1BLAQItABQABgAIAAAAIQCqsCIjnwEA&#10;ACQDAAAOAAAAAAAAAAAAAAAAAC4CAABkcnMvZTJvRG9jLnhtbFBLAQItABQABgAIAAAAIQCdTAZf&#10;2gAAAAYBAAAPAAAAAAAAAAAAAAAAAPkDAABkcnMvZG93bnJldi54bWxQSwUGAAAAAAQABADzAAAA&#10;AAUAAAAA&#10;" strokecolor="#416099"/>
            </w:pict>
          </mc:Fallback>
        </mc:AlternateContent>
      </w:r>
      <w:r w:rsidR="005A7DB3" w:rsidRPr="009E6AD7">
        <w:rPr>
          <w:rFonts w:ascii="Trebuchet MS" w:hAnsi="Trebuchet MS"/>
          <w:color w:val="365F91" w:themeColor="accent1" w:themeShade="BF"/>
          <w:sz w:val="24"/>
          <w:szCs w:val="24"/>
        </w:rPr>
        <w:br/>
        <w:t>Educational &amp; Certification Qualifications</w:t>
      </w:r>
    </w:p>
    <w:p w14:paraId="740FEA47" w14:textId="79389347" w:rsidR="00D15A69"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successful candidate: </w:t>
      </w:r>
    </w:p>
    <w:p w14:paraId="78F92626" w14:textId="062233FF" w:rsidR="00D51801" w:rsidRPr="009E6AD7" w:rsidRDefault="004E2A65" w:rsidP="009E6AD7">
      <w:pPr>
        <w:pStyle w:val="ListParagraph"/>
        <w:numPr>
          <w:ilvl w:val="1"/>
          <w:numId w:val="18"/>
        </w:numPr>
        <w:shd w:val="clear" w:color="auto" w:fill="FFFFFF"/>
        <w:spacing w:after="120" w:line="240" w:lineRule="auto"/>
        <w:ind w:left="720"/>
        <w:contextualSpacing w:val="0"/>
        <w:jc w:val="both"/>
        <w:outlineLvl w:val="3"/>
        <w:rPr>
          <w:rFonts w:ascii="Trebuchet MS" w:hAnsi="Trebuchet MS"/>
          <w:sz w:val="20"/>
          <w:szCs w:val="20"/>
        </w:rPr>
      </w:pPr>
      <w:r w:rsidRPr="009E6AD7">
        <w:rPr>
          <w:rFonts w:ascii="Trebuchet MS" w:hAnsi="Trebuchet MS"/>
          <w:sz w:val="20"/>
          <w:szCs w:val="20"/>
        </w:rPr>
        <w:t xml:space="preserve">Has a Culinary Arts degree from an accredited school and/or is an apprentice program graduate. </w:t>
      </w:r>
      <w:r w:rsidR="0072089F">
        <w:rPr>
          <w:rFonts w:ascii="Trebuchet MS" w:hAnsi="Trebuchet MS"/>
          <w:sz w:val="20"/>
          <w:szCs w:val="20"/>
        </w:rPr>
        <w:t xml:space="preserve">Certified Executive Chef designation preferred. </w:t>
      </w:r>
    </w:p>
    <w:p w14:paraId="74598661" w14:textId="2BFED347" w:rsidR="00D15A69" w:rsidRPr="009E6AD7" w:rsidRDefault="004E2A65" w:rsidP="009E6AD7">
      <w:pPr>
        <w:pStyle w:val="ListParagraph"/>
        <w:numPr>
          <w:ilvl w:val="1"/>
          <w:numId w:val="18"/>
        </w:numPr>
        <w:shd w:val="clear" w:color="auto" w:fill="FFFFFF"/>
        <w:spacing w:after="120" w:line="240" w:lineRule="auto"/>
        <w:ind w:left="720"/>
        <w:contextualSpacing w:val="0"/>
        <w:jc w:val="both"/>
        <w:outlineLvl w:val="3"/>
        <w:rPr>
          <w:rFonts w:ascii="Trebuchet MS" w:hAnsi="Trebuchet MS"/>
          <w:sz w:val="20"/>
          <w:szCs w:val="20"/>
        </w:rPr>
      </w:pPr>
      <w:r w:rsidRPr="009E6AD7">
        <w:rPr>
          <w:rFonts w:ascii="Trebuchet MS" w:hAnsi="Trebuchet MS"/>
          <w:sz w:val="20"/>
          <w:szCs w:val="20"/>
        </w:rPr>
        <w:t xml:space="preserve">Has a minimum of </w:t>
      </w:r>
      <w:r w:rsidR="00C86EEA" w:rsidRPr="009E6AD7">
        <w:rPr>
          <w:rFonts w:ascii="Trebuchet MS" w:hAnsi="Trebuchet MS"/>
          <w:sz w:val="20"/>
          <w:szCs w:val="20"/>
        </w:rPr>
        <w:t>10</w:t>
      </w:r>
      <w:r w:rsidRPr="009E6AD7">
        <w:rPr>
          <w:rFonts w:ascii="Trebuchet MS" w:hAnsi="Trebuchet MS"/>
          <w:sz w:val="20"/>
          <w:szCs w:val="20"/>
        </w:rPr>
        <w:t xml:space="preserve"> years’ prior culinary management experience at luxury resorts, hotels and/or </w:t>
      </w:r>
      <w:r w:rsidR="0072089F" w:rsidRPr="009E6AD7">
        <w:rPr>
          <w:rFonts w:ascii="Trebuchet MS" w:hAnsi="Trebuchet MS"/>
          <w:sz w:val="20"/>
          <w:szCs w:val="20"/>
        </w:rPr>
        <w:t>clubs</w:t>
      </w:r>
      <w:r w:rsidR="0072089F">
        <w:rPr>
          <w:rFonts w:ascii="Trebuchet MS" w:hAnsi="Trebuchet MS"/>
          <w:sz w:val="20"/>
          <w:szCs w:val="20"/>
        </w:rPr>
        <w:t>.</w:t>
      </w:r>
    </w:p>
    <w:p w14:paraId="27F18004" w14:textId="034241A4" w:rsidR="0069767B" w:rsidRPr="009E6AD7" w:rsidRDefault="004E2A65" w:rsidP="009E6AD7">
      <w:pPr>
        <w:pStyle w:val="ListParagraph"/>
        <w:numPr>
          <w:ilvl w:val="1"/>
          <w:numId w:val="18"/>
        </w:numPr>
        <w:shd w:val="clear" w:color="auto" w:fill="FFFFFF"/>
        <w:spacing w:after="120" w:line="240" w:lineRule="auto"/>
        <w:ind w:left="720"/>
        <w:contextualSpacing w:val="0"/>
        <w:jc w:val="both"/>
        <w:outlineLvl w:val="3"/>
        <w:rPr>
          <w:rFonts w:ascii="Trebuchet MS" w:hAnsi="Trebuchet MS"/>
          <w:sz w:val="20"/>
          <w:szCs w:val="20"/>
        </w:rPr>
      </w:pPr>
      <w:r w:rsidRPr="009E6AD7">
        <w:rPr>
          <w:rFonts w:ascii="Trebuchet MS" w:hAnsi="Trebuchet MS"/>
          <w:sz w:val="20"/>
          <w:szCs w:val="20"/>
        </w:rPr>
        <w:t>Must be certified in food safety</w:t>
      </w:r>
      <w:r w:rsidR="006110D9" w:rsidRPr="009E6AD7">
        <w:rPr>
          <w:rFonts w:ascii="Trebuchet MS" w:hAnsi="Trebuchet MS"/>
          <w:sz w:val="20"/>
          <w:szCs w:val="20"/>
        </w:rPr>
        <w:t xml:space="preserve"> at the manager level</w:t>
      </w:r>
      <w:r w:rsidR="0072089F" w:rsidRPr="009E6AD7">
        <w:rPr>
          <w:rFonts w:ascii="Trebuchet MS" w:hAnsi="Trebuchet MS"/>
          <w:sz w:val="20"/>
          <w:szCs w:val="20"/>
        </w:rPr>
        <w:t xml:space="preserve">. </w:t>
      </w:r>
    </w:p>
    <w:p w14:paraId="4117F888" w14:textId="5EB1103A" w:rsidR="0069767B" w:rsidRPr="009E6AD7" w:rsidRDefault="009E6AD7" w:rsidP="00641D0B">
      <w:pPr>
        <w:shd w:val="clear" w:color="auto" w:fill="FFFFFF"/>
        <w:spacing w:after="225" w:line="240" w:lineRule="auto"/>
        <w:jc w:val="both"/>
        <w:outlineLvl w:val="3"/>
        <w:rPr>
          <w:rFonts w:ascii="Trebuchet MS" w:hAnsi="Trebuchet MS"/>
          <w:sz w:val="20"/>
          <w:szCs w:val="20"/>
        </w:rPr>
      </w:pPr>
      <w:r w:rsidRPr="005A7DB3">
        <w:rPr>
          <w:noProof/>
          <w:color w:val="416099"/>
          <w:sz w:val="40"/>
          <w:szCs w:val="40"/>
        </w:rPr>
        <mc:AlternateContent>
          <mc:Choice Requires="wps">
            <w:drawing>
              <wp:anchor distT="0" distB="0" distL="114300" distR="114300" simplePos="0" relativeHeight="251669504" behindDoc="0" locked="0" layoutInCell="1" allowOverlap="1" wp14:anchorId="49C85969" wp14:editId="401C0940">
                <wp:simplePos x="0" y="0"/>
                <wp:positionH relativeFrom="column">
                  <wp:posOffset>0</wp:posOffset>
                </wp:positionH>
                <wp:positionV relativeFrom="paragraph">
                  <wp:posOffset>361315</wp:posOffset>
                </wp:positionV>
                <wp:extent cx="5967730" cy="0"/>
                <wp:effectExtent l="0" t="0" r="0" b="0"/>
                <wp:wrapNone/>
                <wp:docPr id="6" name="AutoShape 34"/>
                <wp:cNvGraphicFramePr/>
                <a:graphic xmlns:a="http://schemas.openxmlformats.org/drawingml/2006/main">
                  <a:graphicData uri="http://schemas.microsoft.com/office/word/2010/wordprocessingShape">
                    <wps:wsp>
                      <wps:cNvCnPr/>
                      <wps:spPr bwMode="auto">
                        <a:xfrm>
                          <a:off x="0" y="0"/>
                          <a:ext cx="5967730" cy="0"/>
                        </a:xfrm>
                        <a:prstGeom prst="straightConnector1">
                          <a:avLst/>
                        </a:prstGeom>
                        <a:noFill/>
                        <a:ln w="9525">
                          <a:solidFill>
                            <a:srgbClr val="416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6ABBD" id="AutoShape 34" o:spid="_x0000_s1026" type="#_x0000_t32" style="position:absolute;margin-left:0;margin-top:28.45pt;width:469.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IjnwEAACQDAAAOAAAAZHJzL2Uyb0RvYy54bWysUttu2zAMfR/QfxD0vtjJlnQx4vQhbfey&#10;S4GuH6BIsi1AFgVSiZO/H61c2m1vQ18IipdD8hyt7g69F3uL5CDUcjoppbBBg3GhreXLr8ePX6Sg&#10;pIJRHoKt5dGSvFvffFgNsbIz6MAbi4JBAlVDrGWXUqyKgnRne0UTiDZwsgHsVeIntoVBNTB674tZ&#10;WS6KAdBEBG2JOHp/Ssp1xm8aq9PPpiGbhK8l75ayxWy3oy3WK1W1qGLn9HkN9R9b9MoFHnqFuldJ&#10;iR26f6B6pxEImjTR0BfQNE7bfANfMy3/uua5U9HmW5gcilea6P1g9Y/9Jjwh0zBEqig+odgO38Gw&#10;VGqXIN90aLAfb+NtxSFTd7xSZw9JaA7Ol4vb20/MsL7kClVdGiNS+mqhF6NTS0qoXNulDYTAAgFO&#10;8xi1/0aJF+HGS8M4NcCj8z7r5IMYarmcz+a5gcA7MybHMsJ2u/Eo9oqV/jxdlMvlKC6D/VGGsAsm&#10;g3VWmYezn5TzJ5/rfeC2CxsnXrZgjpmkHGcpMvD524xav33n7tfPvf4NAAD//wMAUEsDBBQABgAI&#10;AAAAIQCU/IKk2gAAAAYBAAAPAAAAZHJzL2Rvd25yZXYueG1sTI/NTsMwEITvSLyDtUjcqJOiVjhk&#10;UyEk4MRfQZzdeEki4nUUu2n69iziAMfZWc18U25m36uJxtgFRsgXGSjiOriOG4T3t7uLK1AxWXa2&#10;D0wIR4qwqU5PSlu4cOBXmrapURLCsbAIbUpDoXWsW/I2LsJALN5nGL1NIsdGu9EeJNz3eplla+1t&#10;x9LQ2oFuW6q/tnuPEPWUPzyvlrn2T0fzwbnx9y+PiOdn8801qERz+nuGH3xBh0qYdmHPLqoeQYYk&#10;hNXagBLXXBoZsvs96KrU//GrbwAAAP//AwBQSwECLQAUAAYACAAAACEAtoM4kv4AAADhAQAAEwAA&#10;AAAAAAAAAAAAAAAAAAAAW0NvbnRlbnRfVHlwZXNdLnhtbFBLAQItABQABgAIAAAAIQA4/SH/1gAA&#10;AJQBAAALAAAAAAAAAAAAAAAAAC8BAABfcmVscy8ucmVsc1BLAQItABQABgAIAAAAIQCqsCIjnwEA&#10;ACQDAAAOAAAAAAAAAAAAAAAAAC4CAABkcnMvZTJvRG9jLnhtbFBLAQItABQABgAIAAAAIQCU/IKk&#10;2gAAAAYBAAAPAAAAAAAAAAAAAAAAAPkDAABkcnMvZG93bnJldi54bWxQSwUGAAAAAAQABADzAAAA&#10;AAUAAAAA&#10;" strokecolor="#416099"/>
            </w:pict>
          </mc:Fallback>
        </mc:AlternateContent>
      </w:r>
      <w:r>
        <w:rPr>
          <w:rFonts w:ascii="Trebuchet MS" w:hAnsi="Trebuchet MS"/>
          <w:b/>
          <w:bCs/>
          <w:sz w:val="20"/>
          <w:szCs w:val="20"/>
        </w:rPr>
        <w:br/>
      </w:r>
      <w:r w:rsidRPr="009E6AD7">
        <w:rPr>
          <w:rFonts w:ascii="Trebuchet MS" w:hAnsi="Trebuchet MS"/>
          <w:color w:val="365F91" w:themeColor="accent1" w:themeShade="BF"/>
          <w:sz w:val="24"/>
          <w:szCs w:val="24"/>
        </w:rPr>
        <w:t>Club COVID Requirements</w:t>
      </w:r>
      <w:r w:rsidR="004E2A65" w:rsidRPr="009E6AD7">
        <w:rPr>
          <w:rFonts w:ascii="Trebuchet MS" w:hAnsi="Trebuchet MS"/>
          <w:color w:val="365F91" w:themeColor="accent1" w:themeShade="BF"/>
          <w:sz w:val="24"/>
          <w:szCs w:val="24"/>
        </w:rPr>
        <w:t xml:space="preserve"> </w:t>
      </w:r>
    </w:p>
    <w:p w14:paraId="379E4E8C" w14:textId="77777777" w:rsidR="0069767B" w:rsidRPr="005A7DB3" w:rsidRDefault="004E2A65" w:rsidP="00641D0B">
      <w:pPr>
        <w:shd w:val="clear" w:color="auto" w:fill="FFFFFF"/>
        <w:spacing w:after="225" w:line="240" w:lineRule="auto"/>
        <w:jc w:val="both"/>
        <w:outlineLvl w:val="3"/>
        <w:rPr>
          <w:rFonts w:ascii="Trebuchet MS" w:hAnsi="Trebuchet MS"/>
          <w:sz w:val="20"/>
          <w:szCs w:val="20"/>
        </w:rPr>
      </w:pPr>
      <w:r w:rsidRPr="005A7DB3">
        <w:rPr>
          <w:rFonts w:ascii="Trebuchet MS" w:hAnsi="Trebuchet MS"/>
          <w:sz w:val="20"/>
          <w:szCs w:val="20"/>
        </w:rPr>
        <w:t xml:space="preserve">The Club does not require staff to be fully vaccinated as a provision of employment. </w:t>
      </w:r>
    </w:p>
    <w:p w14:paraId="372179D7" w14:textId="7063DE8F" w:rsidR="0069767B" w:rsidRPr="009E6AD7" w:rsidRDefault="009E6AD7" w:rsidP="00641D0B">
      <w:pPr>
        <w:shd w:val="clear" w:color="auto" w:fill="FFFFFF"/>
        <w:spacing w:after="225" w:line="240" w:lineRule="auto"/>
        <w:jc w:val="both"/>
        <w:outlineLvl w:val="3"/>
        <w:rPr>
          <w:rFonts w:ascii="Trebuchet MS" w:hAnsi="Trebuchet MS"/>
          <w:sz w:val="20"/>
          <w:szCs w:val="20"/>
        </w:rPr>
      </w:pPr>
      <w:r w:rsidRPr="005A7DB3">
        <w:rPr>
          <w:noProof/>
          <w:color w:val="416099"/>
          <w:sz w:val="40"/>
          <w:szCs w:val="40"/>
        </w:rPr>
        <mc:AlternateContent>
          <mc:Choice Requires="wps">
            <w:drawing>
              <wp:anchor distT="0" distB="0" distL="114300" distR="114300" simplePos="0" relativeHeight="251671552" behindDoc="0" locked="0" layoutInCell="1" allowOverlap="1" wp14:anchorId="26335A8F" wp14:editId="74A4F114">
                <wp:simplePos x="0" y="0"/>
                <wp:positionH relativeFrom="column">
                  <wp:posOffset>0</wp:posOffset>
                </wp:positionH>
                <wp:positionV relativeFrom="paragraph">
                  <wp:posOffset>356870</wp:posOffset>
                </wp:positionV>
                <wp:extent cx="5967730" cy="0"/>
                <wp:effectExtent l="0" t="0" r="0" b="0"/>
                <wp:wrapNone/>
                <wp:docPr id="7" name="AutoShape 34"/>
                <wp:cNvGraphicFramePr/>
                <a:graphic xmlns:a="http://schemas.openxmlformats.org/drawingml/2006/main">
                  <a:graphicData uri="http://schemas.microsoft.com/office/word/2010/wordprocessingShape">
                    <wps:wsp>
                      <wps:cNvCnPr/>
                      <wps:spPr bwMode="auto">
                        <a:xfrm>
                          <a:off x="0" y="0"/>
                          <a:ext cx="5967730" cy="0"/>
                        </a:xfrm>
                        <a:prstGeom prst="straightConnector1">
                          <a:avLst/>
                        </a:prstGeom>
                        <a:noFill/>
                        <a:ln w="9525">
                          <a:solidFill>
                            <a:srgbClr val="416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8D8E5" id="AutoShape 34" o:spid="_x0000_s1026" type="#_x0000_t32" style="position:absolute;margin-left:0;margin-top:28.1pt;width:469.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IjnwEAACQDAAAOAAAAZHJzL2Uyb0RvYy54bWysUttu2zAMfR/QfxD0vtjJlnQx4vQhbfey&#10;S4GuH6BIsi1AFgVSiZO/H61c2m1vQ18IipdD8hyt7g69F3uL5CDUcjoppbBBg3GhreXLr8ePX6Sg&#10;pIJRHoKt5dGSvFvffFgNsbIz6MAbi4JBAlVDrGWXUqyKgnRne0UTiDZwsgHsVeIntoVBNTB674tZ&#10;WS6KAdBEBG2JOHp/Ssp1xm8aq9PPpiGbhK8l75ayxWy3oy3WK1W1qGLn9HkN9R9b9MoFHnqFuldJ&#10;iR26f6B6pxEImjTR0BfQNE7bfANfMy3/uua5U9HmW5gcilea6P1g9Y/9Jjwh0zBEqig+odgO38Gw&#10;VGqXIN90aLAfb+NtxSFTd7xSZw9JaA7Ol4vb20/MsL7kClVdGiNS+mqhF6NTS0qoXNulDYTAAgFO&#10;8xi1/0aJF+HGS8M4NcCj8z7r5IMYarmcz+a5gcA7MybHMsJ2u/Eo9oqV/jxdlMvlKC6D/VGGsAsm&#10;g3VWmYezn5TzJ5/rfeC2CxsnXrZgjpmkHGcpMvD524xav33n7tfPvf4NAAD//wMAUEsDBBQABgAI&#10;AAAAIQBorTUa2gAAAAYBAAAPAAAAZHJzL2Rvd25yZXYueG1sTI/NTsMwEITvSLyDtUjc6CZBrUga&#10;p0JIwIm/gji78TaJiNdR7Kbp27OIAxxnZzXzTbmZXa8mGkPnWUO6SEAR19523Gj4eL+/ugEVomFr&#10;es+k4UQBNtX5WWkK64/8RtM2NkpCOBRGQxvjUCCGuiVnwsIPxOLt/ehMFDk2aEdzlHDXY5YkK3Sm&#10;Y2lozUB3LdVf24PTEHBKH1+WWYru+ZR/cpq7h9cnrS8v5ts1qEhz/HuGH3xBh0qYdv7ANqhegwyJ&#10;GparDJS4+XUuQ3a/B6xK/I9ffQMAAP//AwBQSwECLQAUAAYACAAAACEAtoM4kv4AAADhAQAAEwAA&#10;AAAAAAAAAAAAAAAAAAAAW0NvbnRlbnRfVHlwZXNdLnhtbFBLAQItABQABgAIAAAAIQA4/SH/1gAA&#10;AJQBAAALAAAAAAAAAAAAAAAAAC8BAABfcmVscy8ucmVsc1BLAQItABQABgAIAAAAIQCqsCIjnwEA&#10;ACQDAAAOAAAAAAAAAAAAAAAAAC4CAABkcnMvZTJvRG9jLnhtbFBLAQItABQABgAIAAAAIQBorTUa&#10;2gAAAAYBAAAPAAAAAAAAAAAAAAAAAPkDAABkcnMvZG93bnJldi54bWxQSwUGAAAAAAQABADzAAAA&#10;AAUAAAAA&#10;" strokecolor="#416099"/>
            </w:pict>
          </mc:Fallback>
        </mc:AlternateContent>
      </w:r>
      <w:r>
        <w:rPr>
          <w:rFonts w:ascii="Trebuchet MS" w:hAnsi="Trebuchet MS"/>
          <w:b/>
          <w:bCs/>
          <w:sz w:val="20"/>
          <w:szCs w:val="20"/>
        </w:rPr>
        <w:br/>
      </w:r>
      <w:r w:rsidRPr="009E6AD7">
        <w:rPr>
          <w:rFonts w:ascii="Trebuchet MS" w:hAnsi="Trebuchet MS"/>
          <w:color w:val="365F91" w:themeColor="accent1" w:themeShade="BF"/>
          <w:sz w:val="24"/>
          <w:szCs w:val="24"/>
        </w:rPr>
        <w:t>Salary &amp; Benefits</w:t>
      </w:r>
      <w:r w:rsidR="004E2A65" w:rsidRPr="009E6AD7">
        <w:rPr>
          <w:rFonts w:ascii="Trebuchet MS" w:hAnsi="Trebuchet MS"/>
          <w:color w:val="365F91" w:themeColor="accent1" w:themeShade="BF"/>
          <w:sz w:val="24"/>
          <w:szCs w:val="24"/>
        </w:rPr>
        <w:t xml:space="preserve"> </w:t>
      </w:r>
    </w:p>
    <w:p w14:paraId="5DD30A46" w14:textId="0BFD71C6" w:rsidR="00B26FBA" w:rsidRPr="005A7DB3" w:rsidRDefault="004E2A65" w:rsidP="00200AA8">
      <w:pPr>
        <w:shd w:val="clear" w:color="auto" w:fill="FFFFFF"/>
        <w:spacing w:after="225" w:line="240" w:lineRule="auto"/>
        <w:jc w:val="both"/>
        <w:outlineLvl w:val="3"/>
        <w:rPr>
          <w:rFonts w:ascii="Trebuchet MS" w:eastAsia="Times New Roman" w:hAnsi="Trebuchet MS" w:cstheme="minorHAnsi"/>
          <w:color w:val="2A2A2A"/>
          <w:sz w:val="20"/>
          <w:szCs w:val="20"/>
        </w:rPr>
      </w:pPr>
      <w:r w:rsidRPr="005A7DB3">
        <w:rPr>
          <w:rFonts w:ascii="Trebuchet MS" w:hAnsi="Trebuchet MS"/>
          <w:sz w:val="20"/>
          <w:szCs w:val="20"/>
        </w:rPr>
        <w:t xml:space="preserve">Salary is open and commensurate with qualifications and experience. </w:t>
      </w:r>
      <w:r w:rsidR="00200AA8" w:rsidRPr="005A7DB3">
        <w:rPr>
          <w:rFonts w:ascii="Trebuchet MS" w:eastAsia="Times New Roman" w:hAnsi="Trebuchet MS" w:cstheme="minorHAnsi"/>
          <w:color w:val="2A2A2A"/>
          <w:sz w:val="20"/>
          <w:szCs w:val="20"/>
        </w:rPr>
        <w:t>St. Petersburg Yacht Club will offer an attractive and competitive compensation package to include:</w:t>
      </w:r>
    </w:p>
    <w:p w14:paraId="68E23C59" w14:textId="1F29A837" w:rsidR="00200AA8" w:rsidRPr="005A7DB3" w:rsidRDefault="000C6FA7" w:rsidP="009E6AD7">
      <w:pPr>
        <w:pStyle w:val="ListParagraph"/>
        <w:numPr>
          <w:ilvl w:val="0"/>
          <w:numId w:val="19"/>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Base Salary and Performance Bon</w:t>
      </w:r>
      <w:r w:rsidR="006110D9" w:rsidRPr="005A7DB3">
        <w:rPr>
          <w:rFonts w:ascii="Trebuchet MS" w:eastAsia="Times New Roman" w:hAnsi="Trebuchet MS" w:cstheme="minorHAnsi"/>
          <w:color w:val="2A2A2A"/>
          <w:sz w:val="20"/>
          <w:szCs w:val="20"/>
        </w:rPr>
        <w:t>u</w:t>
      </w:r>
      <w:r w:rsidRPr="005A7DB3">
        <w:rPr>
          <w:rFonts w:ascii="Trebuchet MS" w:eastAsia="Times New Roman" w:hAnsi="Trebuchet MS" w:cstheme="minorHAnsi"/>
          <w:color w:val="2A2A2A"/>
          <w:sz w:val="20"/>
          <w:szCs w:val="20"/>
        </w:rPr>
        <w:t>s.</w:t>
      </w:r>
    </w:p>
    <w:p w14:paraId="5A79B37E" w14:textId="71B0D475" w:rsidR="000C6FA7" w:rsidRPr="005A7DB3" w:rsidRDefault="000C6FA7" w:rsidP="009E6AD7">
      <w:pPr>
        <w:pStyle w:val="ListParagraph"/>
        <w:numPr>
          <w:ilvl w:val="0"/>
          <w:numId w:val="19"/>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 xml:space="preserve">Standard benefits to include </w:t>
      </w:r>
      <w:r w:rsidR="006110D9" w:rsidRPr="005A7DB3">
        <w:rPr>
          <w:rFonts w:ascii="Trebuchet MS" w:eastAsia="Times New Roman" w:hAnsi="Trebuchet MS" w:cstheme="minorHAnsi"/>
          <w:color w:val="2A2A2A"/>
          <w:sz w:val="20"/>
          <w:szCs w:val="20"/>
        </w:rPr>
        <w:t>participating in health, dental, and other elective insurance coverages including vision, short-term disability, life insurance, p</w:t>
      </w:r>
      <w:r w:rsidRPr="005A7DB3">
        <w:rPr>
          <w:rFonts w:ascii="Trebuchet MS" w:eastAsia="Times New Roman" w:hAnsi="Trebuchet MS" w:cstheme="minorHAnsi"/>
          <w:color w:val="2A2A2A"/>
          <w:sz w:val="20"/>
          <w:szCs w:val="20"/>
        </w:rPr>
        <w:t>a</w:t>
      </w:r>
      <w:r w:rsidR="006110D9" w:rsidRPr="005A7DB3">
        <w:rPr>
          <w:rFonts w:ascii="Trebuchet MS" w:eastAsia="Times New Roman" w:hAnsi="Trebuchet MS" w:cstheme="minorHAnsi"/>
          <w:color w:val="2A2A2A"/>
          <w:sz w:val="20"/>
          <w:szCs w:val="20"/>
        </w:rPr>
        <w:t>i</w:t>
      </w:r>
      <w:r w:rsidRPr="005A7DB3">
        <w:rPr>
          <w:rFonts w:ascii="Trebuchet MS" w:eastAsia="Times New Roman" w:hAnsi="Trebuchet MS" w:cstheme="minorHAnsi"/>
          <w:color w:val="2A2A2A"/>
          <w:sz w:val="20"/>
          <w:szCs w:val="20"/>
        </w:rPr>
        <w:t xml:space="preserve">d vacation </w:t>
      </w:r>
      <w:r w:rsidR="006110D9" w:rsidRPr="005A7DB3">
        <w:rPr>
          <w:rFonts w:ascii="Trebuchet MS" w:eastAsia="Times New Roman" w:hAnsi="Trebuchet MS" w:cstheme="minorHAnsi"/>
          <w:color w:val="2A2A2A"/>
          <w:sz w:val="20"/>
          <w:szCs w:val="20"/>
        </w:rPr>
        <w:t xml:space="preserve">and sick time, </w:t>
      </w:r>
      <w:r w:rsidRPr="005A7DB3">
        <w:rPr>
          <w:rFonts w:ascii="Trebuchet MS" w:eastAsia="Times New Roman" w:hAnsi="Trebuchet MS" w:cstheme="minorHAnsi"/>
          <w:color w:val="2A2A2A"/>
          <w:sz w:val="20"/>
          <w:szCs w:val="20"/>
        </w:rPr>
        <w:t>participat</w:t>
      </w:r>
      <w:r w:rsidR="006110D9" w:rsidRPr="005A7DB3">
        <w:rPr>
          <w:rFonts w:ascii="Trebuchet MS" w:eastAsia="Times New Roman" w:hAnsi="Trebuchet MS" w:cstheme="minorHAnsi"/>
          <w:color w:val="2A2A2A"/>
          <w:sz w:val="20"/>
          <w:szCs w:val="20"/>
        </w:rPr>
        <w:t>ion</w:t>
      </w:r>
      <w:r w:rsidRPr="005A7DB3">
        <w:rPr>
          <w:rFonts w:ascii="Trebuchet MS" w:eastAsia="Times New Roman" w:hAnsi="Trebuchet MS" w:cstheme="minorHAnsi"/>
          <w:color w:val="2A2A2A"/>
          <w:sz w:val="20"/>
          <w:szCs w:val="20"/>
        </w:rPr>
        <w:t xml:space="preserve"> in the club’s 401K program</w:t>
      </w:r>
      <w:r w:rsidR="006110D9" w:rsidRPr="005A7DB3">
        <w:rPr>
          <w:rFonts w:ascii="Trebuchet MS" w:eastAsia="Times New Roman" w:hAnsi="Trebuchet MS" w:cstheme="minorHAnsi"/>
          <w:color w:val="2A2A2A"/>
          <w:sz w:val="20"/>
          <w:szCs w:val="20"/>
        </w:rPr>
        <w:t xml:space="preserve"> after one year of service with matching benefits up to 1% of salary, on-site parking, and smoke-free work environment.</w:t>
      </w:r>
    </w:p>
    <w:p w14:paraId="599D4CB4" w14:textId="755A28E9" w:rsidR="003F3EB6" w:rsidRPr="005A7DB3" w:rsidRDefault="000C6FA7" w:rsidP="009E6AD7">
      <w:pPr>
        <w:pStyle w:val="ListParagraph"/>
        <w:numPr>
          <w:ilvl w:val="0"/>
          <w:numId w:val="19"/>
        </w:numPr>
        <w:shd w:val="clear" w:color="auto" w:fill="FFFFFF"/>
        <w:spacing w:after="120" w:line="240" w:lineRule="auto"/>
        <w:contextualSpacing w:val="0"/>
        <w:jc w:val="both"/>
        <w:outlineLvl w:val="3"/>
        <w:rPr>
          <w:rFonts w:ascii="Trebuchet MS" w:eastAsia="Times New Roman" w:hAnsi="Trebuchet MS" w:cstheme="minorHAnsi"/>
          <w:color w:val="2A2A2A"/>
          <w:sz w:val="20"/>
          <w:szCs w:val="20"/>
        </w:rPr>
      </w:pPr>
      <w:r w:rsidRPr="005A7DB3">
        <w:rPr>
          <w:rFonts w:ascii="Trebuchet MS" w:eastAsia="Times New Roman" w:hAnsi="Trebuchet MS" w:cstheme="minorHAnsi"/>
          <w:color w:val="2A2A2A"/>
          <w:sz w:val="20"/>
          <w:szCs w:val="20"/>
        </w:rPr>
        <w:t>Professional Dues and regi</w:t>
      </w:r>
      <w:r w:rsidR="003F3EB6" w:rsidRPr="005A7DB3">
        <w:rPr>
          <w:rFonts w:ascii="Trebuchet MS" w:eastAsia="Times New Roman" w:hAnsi="Trebuchet MS" w:cstheme="minorHAnsi"/>
          <w:color w:val="2A2A2A"/>
          <w:sz w:val="20"/>
          <w:szCs w:val="20"/>
        </w:rPr>
        <w:t>o</w:t>
      </w:r>
      <w:r w:rsidRPr="005A7DB3">
        <w:rPr>
          <w:rFonts w:ascii="Trebuchet MS" w:eastAsia="Times New Roman" w:hAnsi="Trebuchet MS" w:cstheme="minorHAnsi"/>
          <w:color w:val="2A2A2A"/>
          <w:sz w:val="20"/>
          <w:szCs w:val="20"/>
        </w:rPr>
        <w:t>nal</w:t>
      </w:r>
      <w:r w:rsidR="003F3EB6" w:rsidRPr="005A7DB3">
        <w:rPr>
          <w:rFonts w:ascii="Trebuchet MS" w:eastAsia="Times New Roman" w:hAnsi="Trebuchet MS" w:cstheme="minorHAnsi"/>
          <w:color w:val="2A2A2A"/>
          <w:sz w:val="20"/>
          <w:szCs w:val="20"/>
        </w:rPr>
        <w:t xml:space="preserve"> education expenses</w:t>
      </w:r>
      <w:r w:rsidR="0072089F">
        <w:rPr>
          <w:rFonts w:ascii="Trebuchet MS" w:eastAsia="Times New Roman" w:hAnsi="Trebuchet MS" w:cstheme="minorHAnsi"/>
          <w:color w:val="2A2A2A"/>
          <w:sz w:val="20"/>
          <w:szCs w:val="20"/>
        </w:rPr>
        <w:t>.</w:t>
      </w:r>
    </w:p>
    <w:p w14:paraId="573733B6" w14:textId="77777777" w:rsidR="009E6AD7" w:rsidRDefault="009E6AD7" w:rsidP="009E6AD7">
      <w:pPr>
        <w:spacing w:after="0" w:line="240" w:lineRule="auto"/>
        <w:jc w:val="both"/>
        <w:rPr>
          <w:rFonts w:ascii="Trebuchet MS" w:eastAsia="Times New Roman" w:hAnsi="Trebuchet MS" w:cs="Times New Roman"/>
          <w:sz w:val="20"/>
          <w:szCs w:val="20"/>
        </w:rPr>
      </w:pPr>
    </w:p>
    <w:p w14:paraId="5CFC2BFD" w14:textId="3C7B09E4" w:rsidR="009E6AD7" w:rsidRPr="00637A37" w:rsidRDefault="009E6AD7" w:rsidP="009E6AD7">
      <w:pPr>
        <w:spacing w:after="0" w:line="240" w:lineRule="auto"/>
        <w:jc w:val="both"/>
        <w:rPr>
          <w:rFonts w:ascii="Trebuchet MS" w:eastAsia="Times New Roman" w:hAnsi="Trebuchet MS" w:cs="Times New Roman"/>
          <w:sz w:val="20"/>
          <w:szCs w:val="20"/>
        </w:rPr>
      </w:pPr>
      <w:r w:rsidRPr="00637A37">
        <w:rPr>
          <w:rFonts w:ascii="Trebuchet MS" w:eastAsia="Times New Roman" w:hAnsi="Trebuchet MS" w:cs="Times New Roman"/>
          <w:sz w:val="20"/>
          <w:szCs w:val="20"/>
        </w:rPr>
        <w:t>A full background check will be conducted on candidates</w:t>
      </w:r>
      <w:proofErr w:type="gramStart"/>
      <w:r w:rsidRPr="00637A37">
        <w:rPr>
          <w:rFonts w:ascii="Trebuchet MS" w:eastAsia="Times New Roman" w:hAnsi="Trebuchet MS" w:cs="Times New Roman"/>
          <w:sz w:val="20"/>
          <w:szCs w:val="20"/>
        </w:rPr>
        <w:t xml:space="preserve">. </w:t>
      </w:r>
      <w:proofErr w:type="gramEnd"/>
      <w:r w:rsidRPr="00637A37">
        <w:rPr>
          <w:rFonts w:ascii="Trebuchet MS" w:eastAsia="Times New Roman" w:hAnsi="Trebuchet MS" w:cs="Times New Roman"/>
          <w:sz w:val="20"/>
          <w:szCs w:val="20"/>
        </w:rPr>
        <w:t>Professionals who meet or exceed the established criteria are encouraged to contact:</w:t>
      </w:r>
    </w:p>
    <w:p w14:paraId="51307DCC" w14:textId="77777777" w:rsidR="009E6AD7" w:rsidRPr="00637A37" w:rsidRDefault="009E6AD7" w:rsidP="009E6AD7">
      <w:pPr>
        <w:spacing w:after="0" w:line="240" w:lineRule="auto"/>
        <w:jc w:val="both"/>
        <w:rPr>
          <w:rFonts w:ascii="Trebuchet MS" w:eastAsia="Times New Roman" w:hAnsi="Trebuchet MS" w:cs="Times New Roman"/>
          <w:sz w:val="20"/>
          <w:szCs w:val="20"/>
        </w:rPr>
      </w:pPr>
    </w:p>
    <w:p w14:paraId="4C56E2BC" w14:textId="77777777" w:rsidR="009E6AD7" w:rsidRPr="00637A37" w:rsidRDefault="009E6AD7" w:rsidP="009E6AD7">
      <w:pPr>
        <w:spacing w:after="0" w:line="240" w:lineRule="auto"/>
        <w:rPr>
          <w:rFonts w:ascii="Trebuchet MS" w:eastAsia="Times New Roman" w:hAnsi="Trebuchet MS" w:cs="Times New Roman"/>
          <w:sz w:val="20"/>
          <w:szCs w:val="20"/>
        </w:rPr>
      </w:pPr>
      <w:r w:rsidRPr="00637A37">
        <w:rPr>
          <w:rFonts w:ascii="Trebuchet MS" w:eastAsia="Times New Roman" w:hAnsi="Trebuchet MS" w:cs="Times New Roman"/>
          <w:sz w:val="20"/>
          <w:szCs w:val="20"/>
        </w:rPr>
        <w:t>Ned Welc, CCM, CCE</w:t>
      </w:r>
      <w:r w:rsidRPr="00637A37">
        <w:rPr>
          <w:rFonts w:ascii="Trebuchet MS" w:eastAsia="Times New Roman" w:hAnsi="Trebuchet MS" w:cs="Times New Roman"/>
          <w:sz w:val="20"/>
          <w:szCs w:val="20"/>
        </w:rPr>
        <w:br/>
      </w:r>
      <w:hyperlink r:id="rId9" w:history="1">
        <w:r w:rsidRPr="00637A37">
          <w:rPr>
            <w:rFonts w:ascii="Trebuchet MS" w:eastAsia="Times New Roman" w:hAnsi="Trebuchet MS" w:cs="Times New Roman"/>
            <w:color w:val="0000FF"/>
            <w:sz w:val="20"/>
            <w:szCs w:val="20"/>
            <w:u w:val="single"/>
          </w:rPr>
          <w:t>ned@gsiexecutivesearch.com</w:t>
        </w:r>
      </w:hyperlink>
      <w:r w:rsidRPr="00637A37">
        <w:rPr>
          <w:rFonts w:ascii="Trebuchet MS" w:eastAsia="Times New Roman" w:hAnsi="Trebuchet MS" w:cs="Times New Roman"/>
          <w:sz w:val="20"/>
          <w:szCs w:val="20"/>
        </w:rPr>
        <w:br/>
        <w:t>440.796.7922</w:t>
      </w:r>
    </w:p>
    <w:p w14:paraId="58953171" w14:textId="3C452827" w:rsidR="000C6FA7" w:rsidRPr="003F3EB6" w:rsidRDefault="00000000" w:rsidP="009E6AD7">
      <w:pPr>
        <w:shd w:val="clear" w:color="auto" w:fill="FFFFFF"/>
        <w:spacing w:after="225" w:line="240" w:lineRule="auto"/>
        <w:jc w:val="both"/>
        <w:outlineLvl w:val="3"/>
        <w:rPr>
          <w:rFonts w:eastAsia="Times New Roman" w:cstheme="minorHAnsi"/>
          <w:color w:val="2A2A2A"/>
        </w:rPr>
      </w:pPr>
      <w:hyperlink r:id="rId10" w:history="1">
        <w:r w:rsidR="009E6AD7" w:rsidRPr="00637A37">
          <w:rPr>
            <w:rFonts w:ascii="Trebuchet MS" w:eastAsia="Times New Roman" w:hAnsi="Trebuchet MS" w:cs="Times New Roman"/>
            <w:color w:val="0000FF"/>
            <w:sz w:val="20"/>
            <w:szCs w:val="20"/>
            <w:u w:val="single"/>
          </w:rPr>
          <w:t>www.gsiexecutivesearch.com</w:t>
        </w:r>
      </w:hyperlink>
      <w:r w:rsidR="009E6AD7" w:rsidRPr="00637A37">
        <w:rPr>
          <w:rFonts w:ascii="Trebuchet MS" w:eastAsia="Times New Roman" w:hAnsi="Trebuchet MS" w:cs="Times New Roman"/>
          <w:sz w:val="20"/>
          <w:szCs w:val="20"/>
        </w:rPr>
        <w:br/>
      </w:r>
      <w:r w:rsidR="003F3EB6" w:rsidRPr="003F3EB6">
        <w:rPr>
          <w:rFonts w:eastAsia="Times New Roman" w:cstheme="minorHAnsi"/>
          <w:color w:val="2A2A2A"/>
        </w:rPr>
        <w:t xml:space="preserve"> </w:t>
      </w:r>
      <w:r w:rsidR="000C6FA7" w:rsidRPr="003F3EB6">
        <w:rPr>
          <w:rFonts w:eastAsia="Times New Roman" w:cstheme="minorHAnsi"/>
          <w:color w:val="2A2A2A"/>
        </w:rPr>
        <w:t xml:space="preserve"> </w:t>
      </w:r>
    </w:p>
    <w:p w14:paraId="0719FA14" w14:textId="77777777" w:rsidR="00641A21" w:rsidRDefault="00641A21" w:rsidP="00641D0B">
      <w:pPr>
        <w:shd w:val="clear" w:color="auto" w:fill="FFFFFF"/>
        <w:spacing w:after="225" w:line="240" w:lineRule="auto"/>
        <w:jc w:val="both"/>
        <w:outlineLvl w:val="3"/>
        <w:rPr>
          <w:rFonts w:eastAsia="Times New Roman" w:cstheme="minorHAnsi"/>
          <w:color w:val="2A2A2A"/>
        </w:rPr>
      </w:pPr>
    </w:p>
    <w:p w14:paraId="53CD7D74" w14:textId="690AD2C2" w:rsidR="00173BC6" w:rsidRPr="00173BC6" w:rsidRDefault="00173BC6" w:rsidP="00641D0B">
      <w:pPr>
        <w:shd w:val="clear" w:color="auto" w:fill="FFFFFF"/>
        <w:spacing w:after="0" w:line="240" w:lineRule="auto"/>
        <w:jc w:val="both"/>
        <w:rPr>
          <w:rFonts w:eastAsia="Times New Roman" w:cstheme="minorHAnsi"/>
          <w:color w:val="2A2A2A"/>
        </w:rPr>
      </w:pPr>
    </w:p>
    <w:p w14:paraId="3155993C" w14:textId="3BE466B8" w:rsidR="00173BC6" w:rsidRPr="00173BC6" w:rsidRDefault="00173BC6" w:rsidP="00641D0B">
      <w:pPr>
        <w:jc w:val="both"/>
      </w:pPr>
    </w:p>
    <w:sectPr w:rsidR="00173BC6" w:rsidRPr="00173BC6" w:rsidSect="00A87613">
      <w:headerReference w:type="first" r:id="rId11"/>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E99C" w14:textId="77777777" w:rsidR="00594428" w:rsidRDefault="00594428" w:rsidP="00FF70FB">
      <w:pPr>
        <w:spacing w:after="0" w:line="240" w:lineRule="auto"/>
      </w:pPr>
      <w:r>
        <w:separator/>
      </w:r>
    </w:p>
  </w:endnote>
  <w:endnote w:type="continuationSeparator" w:id="0">
    <w:p w14:paraId="69D9924F" w14:textId="77777777" w:rsidR="00594428" w:rsidRDefault="00594428" w:rsidP="00FF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7030" w14:textId="77777777" w:rsidR="00594428" w:rsidRDefault="00594428" w:rsidP="00FF70FB">
      <w:pPr>
        <w:spacing w:after="0" w:line="240" w:lineRule="auto"/>
      </w:pPr>
      <w:r>
        <w:separator/>
      </w:r>
    </w:p>
  </w:footnote>
  <w:footnote w:type="continuationSeparator" w:id="0">
    <w:p w14:paraId="2CB869D9" w14:textId="77777777" w:rsidR="00594428" w:rsidRDefault="00594428" w:rsidP="00FF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D82C" w14:textId="49F2B30B" w:rsidR="00A87613" w:rsidRDefault="00A87613">
    <w:pPr>
      <w:pStyle w:val="Header"/>
    </w:pPr>
    <w:r>
      <w:rPr>
        <w:noProof/>
      </w:rPr>
      <w:drawing>
        <wp:anchor distT="0" distB="0" distL="114300" distR="114300" simplePos="0" relativeHeight="251659264" behindDoc="0" locked="0" layoutInCell="1" allowOverlap="1" wp14:anchorId="7ECB8422" wp14:editId="1BDD7C0D">
          <wp:simplePos x="0" y="0"/>
          <wp:positionH relativeFrom="column">
            <wp:posOffset>-419100</wp:posOffset>
          </wp:positionH>
          <wp:positionV relativeFrom="paragraph">
            <wp:posOffset>38100</wp:posOffset>
          </wp:positionV>
          <wp:extent cx="4705350" cy="654685"/>
          <wp:effectExtent l="0" t="0" r="0" b="0"/>
          <wp:wrapNone/>
          <wp:docPr id="28" name="Picture 28" descr="GSI logo with Tagline REV"/>
          <wp:cNvGraphicFramePr/>
          <a:graphic xmlns:a="http://schemas.openxmlformats.org/drawingml/2006/main">
            <a:graphicData uri="http://schemas.openxmlformats.org/drawingml/2006/picture">
              <pic:pic xmlns:pic="http://schemas.openxmlformats.org/drawingml/2006/picture">
                <pic:nvPicPr>
                  <pic:cNvPr id="1200666824" name="Picture 28" descr="GSI logo with Tagline REV"/>
                  <pic:cNvPicPr/>
                </pic:nvPicPr>
                <pic:blipFill>
                  <a:blip r:embed="rId1">
                    <a:extLst>
                      <a:ext uri="{28A0092B-C50C-407E-A947-70E740481C1C}">
                        <a14:useLocalDpi xmlns:a14="http://schemas.microsoft.com/office/drawing/2010/main" val="0"/>
                      </a:ext>
                    </a:extLst>
                  </a:blip>
                  <a:stretch>
                    <a:fillRect/>
                  </a:stretch>
                </pic:blipFill>
                <pic:spPr bwMode="auto">
                  <a:xfrm>
                    <a:off x="0" y="0"/>
                    <a:ext cx="470535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4A9"/>
    <w:multiLevelType w:val="hybridMultilevel"/>
    <w:tmpl w:val="E31E91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D5050C"/>
    <w:multiLevelType w:val="hybridMultilevel"/>
    <w:tmpl w:val="7F00C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35B0"/>
    <w:multiLevelType w:val="hybridMultilevel"/>
    <w:tmpl w:val="6D68B77E"/>
    <w:lvl w:ilvl="0" w:tplc="7F16F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54226"/>
    <w:multiLevelType w:val="hybridMultilevel"/>
    <w:tmpl w:val="10887B9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884402"/>
    <w:multiLevelType w:val="hybridMultilevel"/>
    <w:tmpl w:val="72523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2065D8"/>
    <w:multiLevelType w:val="hybridMultilevel"/>
    <w:tmpl w:val="D0DE5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59AF"/>
    <w:multiLevelType w:val="hybridMultilevel"/>
    <w:tmpl w:val="4C54C3F4"/>
    <w:lvl w:ilvl="0" w:tplc="04090001">
      <w:start w:val="1"/>
      <w:numFmt w:val="bullet"/>
      <w:lvlText w:val=""/>
      <w:lvlJc w:val="left"/>
      <w:pPr>
        <w:ind w:left="1080" w:hanging="360"/>
      </w:pPr>
      <w:rPr>
        <w:rFonts w:ascii="Symbol" w:hAnsi="Symbol" w:hint="default"/>
      </w:rPr>
    </w:lvl>
    <w:lvl w:ilvl="1" w:tplc="E9F4BB4E">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0034B"/>
    <w:multiLevelType w:val="hybridMultilevel"/>
    <w:tmpl w:val="B49653AA"/>
    <w:lvl w:ilvl="0" w:tplc="04090005">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8" w15:restartNumberingAfterBreak="0">
    <w:nsid w:val="2F9F1B5D"/>
    <w:multiLevelType w:val="hybridMultilevel"/>
    <w:tmpl w:val="044E8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D45B3"/>
    <w:multiLevelType w:val="hybridMultilevel"/>
    <w:tmpl w:val="102842B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420734F"/>
    <w:multiLevelType w:val="hybridMultilevel"/>
    <w:tmpl w:val="C47C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F5AE8"/>
    <w:multiLevelType w:val="hybridMultilevel"/>
    <w:tmpl w:val="CC429F28"/>
    <w:lvl w:ilvl="0" w:tplc="04090005">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5CE92535"/>
    <w:multiLevelType w:val="hybridMultilevel"/>
    <w:tmpl w:val="A1221F0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14D1886"/>
    <w:multiLevelType w:val="hybridMultilevel"/>
    <w:tmpl w:val="20F6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7128A"/>
    <w:multiLevelType w:val="hybridMultilevel"/>
    <w:tmpl w:val="BCC0B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C4CEB"/>
    <w:multiLevelType w:val="hybridMultilevel"/>
    <w:tmpl w:val="258E3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F4D51"/>
    <w:multiLevelType w:val="hybridMultilevel"/>
    <w:tmpl w:val="E2DA7C2E"/>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77F549BE"/>
    <w:multiLevelType w:val="hybridMultilevel"/>
    <w:tmpl w:val="90520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60DAC"/>
    <w:multiLevelType w:val="hybridMultilevel"/>
    <w:tmpl w:val="3ED4BDC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16cid:durableId="2058385695">
    <w:abstractNumId w:val="16"/>
  </w:num>
  <w:num w:numId="2" w16cid:durableId="862747462">
    <w:abstractNumId w:val="18"/>
  </w:num>
  <w:num w:numId="3" w16cid:durableId="302590472">
    <w:abstractNumId w:val="9"/>
  </w:num>
  <w:num w:numId="4" w16cid:durableId="583034151">
    <w:abstractNumId w:val="11"/>
  </w:num>
  <w:num w:numId="5" w16cid:durableId="19740814">
    <w:abstractNumId w:val="15"/>
  </w:num>
  <w:num w:numId="6" w16cid:durableId="1251114283">
    <w:abstractNumId w:val="5"/>
  </w:num>
  <w:num w:numId="7" w16cid:durableId="700133800">
    <w:abstractNumId w:val="8"/>
  </w:num>
  <w:num w:numId="8" w16cid:durableId="303507904">
    <w:abstractNumId w:val="17"/>
  </w:num>
  <w:num w:numId="9" w16cid:durableId="86468713">
    <w:abstractNumId w:val="7"/>
  </w:num>
  <w:num w:numId="10" w16cid:durableId="293607244">
    <w:abstractNumId w:val="1"/>
  </w:num>
  <w:num w:numId="11" w16cid:durableId="2138835720">
    <w:abstractNumId w:val="13"/>
  </w:num>
  <w:num w:numId="12" w16cid:durableId="952980999">
    <w:abstractNumId w:val="4"/>
  </w:num>
  <w:num w:numId="13" w16cid:durableId="1804738069">
    <w:abstractNumId w:val="2"/>
  </w:num>
  <w:num w:numId="14" w16cid:durableId="265237838">
    <w:abstractNumId w:val="6"/>
  </w:num>
  <w:num w:numId="15" w16cid:durableId="1475217696">
    <w:abstractNumId w:val="10"/>
  </w:num>
  <w:num w:numId="16" w16cid:durableId="1878545293">
    <w:abstractNumId w:val="3"/>
  </w:num>
  <w:num w:numId="17" w16cid:durableId="138543236">
    <w:abstractNumId w:val="14"/>
  </w:num>
  <w:num w:numId="18" w16cid:durableId="772239883">
    <w:abstractNumId w:val="12"/>
  </w:num>
  <w:num w:numId="19" w16cid:durableId="141269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7E"/>
    <w:rsid w:val="00001330"/>
    <w:rsid w:val="00010137"/>
    <w:rsid w:val="00014AEB"/>
    <w:rsid w:val="00023FCE"/>
    <w:rsid w:val="0003210D"/>
    <w:rsid w:val="00044D2A"/>
    <w:rsid w:val="00051BF1"/>
    <w:rsid w:val="000C6FA7"/>
    <w:rsid w:val="00173BC6"/>
    <w:rsid w:val="001E1258"/>
    <w:rsid w:val="00200AA8"/>
    <w:rsid w:val="002135A8"/>
    <w:rsid w:val="002C55F7"/>
    <w:rsid w:val="002E3DA5"/>
    <w:rsid w:val="002F3298"/>
    <w:rsid w:val="002F3889"/>
    <w:rsid w:val="00346A98"/>
    <w:rsid w:val="003F3EB6"/>
    <w:rsid w:val="00472E16"/>
    <w:rsid w:val="00482467"/>
    <w:rsid w:val="004E2A65"/>
    <w:rsid w:val="00504CA5"/>
    <w:rsid w:val="005848C5"/>
    <w:rsid w:val="00592230"/>
    <w:rsid w:val="00594428"/>
    <w:rsid w:val="005A7DB3"/>
    <w:rsid w:val="006110D9"/>
    <w:rsid w:val="00641A21"/>
    <w:rsid w:val="00641D0B"/>
    <w:rsid w:val="00661FA9"/>
    <w:rsid w:val="0069767B"/>
    <w:rsid w:val="0071035F"/>
    <w:rsid w:val="0072089F"/>
    <w:rsid w:val="00771B58"/>
    <w:rsid w:val="007941D1"/>
    <w:rsid w:val="007C4510"/>
    <w:rsid w:val="008875D5"/>
    <w:rsid w:val="008A3021"/>
    <w:rsid w:val="008B53FE"/>
    <w:rsid w:val="00912AF2"/>
    <w:rsid w:val="0092783B"/>
    <w:rsid w:val="0099617E"/>
    <w:rsid w:val="009D2B5A"/>
    <w:rsid w:val="009E6AD7"/>
    <w:rsid w:val="00A32A4C"/>
    <w:rsid w:val="00A767B2"/>
    <w:rsid w:val="00A87613"/>
    <w:rsid w:val="00AA06DB"/>
    <w:rsid w:val="00AC4B24"/>
    <w:rsid w:val="00AE6C86"/>
    <w:rsid w:val="00B26FBA"/>
    <w:rsid w:val="00B7474F"/>
    <w:rsid w:val="00C15927"/>
    <w:rsid w:val="00C2044E"/>
    <w:rsid w:val="00C86EEA"/>
    <w:rsid w:val="00C93C74"/>
    <w:rsid w:val="00CA65B8"/>
    <w:rsid w:val="00CB5FA6"/>
    <w:rsid w:val="00CD1CEF"/>
    <w:rsid w:val="00CD3532"/>
    <w:rsid w:val="00D15A69"/>
    <w:rsid w:val="00D36EB6"/>
    <w:rsid w:val="00D51801"/>
    <w:rsid w:val="00ED75DF"/>
    <w:rsid w:val="00F03A0E"/>
    <w:rsid w:val="00F43FAC"/>
    <w:rsid w:val="00FF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C1BDD"/>
  <w15:chartTrackingRefBased/>
  <w15:docId w15:val="{A94DD2B0-61D5-4484-AAC9-8DD277E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A21"/>
    <w:pPr>
      <w:ind w:left="720"/>
      <w:contextualSpacing/>
    </w:pPr>
  </w:style>
  <w:style w:type="paragraph" w:styleId="Header">
    <w:name w:val="header"/>
    <w:basedOn w:val="Normal"/>
    <w:link w:val="HeaderChar"/>
    <w:uiPriority w:val="99"/>
    <w:unhideWhenUsed/>
    <w:rsid w:val="00FF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0FB"/>
  </w:style>
  <w:style w:type="paragraph" w:styleId="Footer">
    <w:name w:val="footer"/>
    <w:basedOn w:val="Normal"/>
    <w:link w:val="FooterChar"/>
    <w:uiPriority w:val="99"/>
    <w:unhideWhenUsed/>
    <w:rsid w:val="00FF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0FB"/>
  </w:style>
  <w:style w:type="paragraph" w:styleId="NoSpacing">
    <w:name w:val="No Spacing"/>
    <w:uiPriority w:val="1"/>
    <w:qFormat/>
    <w:rsid w:val="00FF70FB"/>
    <w:pPr>
      <w:spacing w:after="0" w:line="240" w:lineRule="auto"/>
    </w:pPr>
    <w:rPr>
      <w:rFonts w:ascii="Times New Roman" w:hAnsi="Times New Roman"/>
      <w:sz w:val="24"/>
    </w:rPr>
  </w:style>
  <w:style w:type="character" w:styleId="Hyperlink">
    <w:name w:val="Hyperlink"/>
    <w:basedOn w:val="DefaultParagraphFont"/>
    <w:uiPriority w:val="99"/>
    <w:unhideWhenUsed/>
    <w:rsid w:val="00FF70FB"/>
    <w:rPr>
      <w:color w:val="0000FF" w:themeColor="hyperlink"/>
      <w:u w:val="single"/>
    </w:rPr>
  </w:style>
  <w:style w:type="character" w:styleId="UnresolvedMention">
    <w:name w:val="Unresolved Mention"/>
    <w:basedOn w:val="DefaultParagraphFont"/>
    <w:uiPriority w:val="99"/>
    <w:semiHidden/>
    <w:unhideWhenUsed/>
    <w:rsid w:val="00FF7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y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siexecutivesearch.com" TargetMode="External"/><Relationship Id="rId4" Type="http://schemas.openxmlformats.org/officeDocument/2006/relationships/webSettings" Target="webSettings.xml"/><Relationship Id="rId9" Type="http://schemas.openxmlformats.org/officeDocument/2006/relationships/hyperlink" Target="mailto:ned@gsiexecutivesea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Joseph Garves</cp:lastModifiedBy>
  <cp:revision>2</cp:revision>
  <dcterms:created xsi:type="dcterms:W3CDTF">2022-08-09T20:57:00Z</dcterms:created>
  <dcterms:modified xsi:type="dcterms:W3CDTF">2022-08-09T20:57:00Z</dcterms:modified>
</cp:coreProperties>
</file>